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94"/>
        <w:gridCol w:w="425"/>
        <w:gridCol w:w="567"/>
        <w:gridCol w:w="709"/>
        <w:gridCol w:w="1242"/>
        <w:gridCol w:w="21"/>
        <w:gridCol w:w="1396"/>
        <w:gridCol w:w="21"/>
        <w:gridCol w:w="992"/>
        <w:gridCol w:w="405"/>
        <w:gridCol w:w="2234"/>
        <w:gridCol w:w="21"/>
      </w:tblGrid>
      <w:tr w:rsidR="0014661F" w:rsidRPr="00D25CD5" w:rsidTr="00DE6E87">
        <w:trPr>
          <w:gridAfter w:val="1"/>
          <w:wAfter w:w="21" w:type="dxa"/>
          <w:trHeight w:val="992"/>
        </w:trPr>
        <w:tc>
          <w:tcPr>
            <w:tcW w:w="9606" w:type="dxa"/>
            <w:gridSpan w:val="11"/>
            <w:shd w:val="clear" w:color="auto" w:fill="auto"/>
          </w:tcPr>
          <w:p w:rsidR="0014661F" w:rsidRPr="00D25CD5" w:rsidRDefault="0014661F" w:rsidP="00DE6E87">
            <w:pPr>
              <w:jc w:val="center"/>
              <w:rPr>
                <w:b/>
                <w:lang w:val="tr-TR"/>
              </w:rPr>
            </w:pPr>
            <w:bookmarkStart w:id="0" w:name="_GoBack"/>
            <w:bookmarkEnd w:id="0"/>
            <w:r w:rsidRPr="00D25CD5">
              <w:rPr>
                <w:b/>
                <w:lang w:val="tr-TR"/>
              </w:rPr>
              <w:t>GELİR VERGİSİ YASASI</w:t>
            </w:r>
          </w:p>
          <w:p w:rsidR="0014661F" w:rsidRPr="00D25CD5" w:rsidRDefault="0014661F" w:rsidP="00DE6E87">
            <w:pPr>
              <w:jc w:val="center"/>
              <w:rPr>
                <w:b/>
                <w:lang w:val="tr-TR"/>
              </w:rPr>
            </w:pPr>
          </w:p>
          <w:p w:rsidR="0014661F" w:rsidRPr="00D25CD5" w:rsidRDefault="0014661F" w:rsidP="00DE6E87">
            <w:pPr>
              <w:pStyle w:val="BodyText3"/>
              <w:jc w:val="center"/>
              <w:rPr>
                <w:b/>
                <w:sz w:val="24"/>
                <w:szCs w:val="24"/>
              </w:rPr>
            </w:pPr>
            <w:proofErr w:type="gramStart"/>
            <w:r w:rsidRPr="00D25CD5">
              <w:rPr>
                <w:b/>
                <w:sz w:val="24"/>
                <w:szCs w:val="24"/>
              </w:rPr>
              <w:t>(11/1985,  67/1987, 16/1989, 20/1990, 22/1991, 14/1992, 20/1992, 69/1993, 21/1995,  1/1997, 4/1998, 16/1998, 3/1999, 14/2001, 41/2002, 58/2003, 73/2003, 13/2005, 34/2005, 56/2006, 15/2007, 53/2007, 67/2007, 3/2010, 39/2010, 45/2010, 33/2011, 53/2011, 50/2014 ve 14/2019 sayılı Yasalar)</w:t>
            </w:r>
            <w:proofErr w:type="gramEnd"/>
          </w:p>
        </w:tc>
      </w:tr>
      <w:tr w:rsidR="0014661F" w:rsidRPr="00D25CD5" w:rsidTr="00DE6E87">
        <w:trPr>
          <w:gridAfter w:val="1"/>
          <w:wAfter w:w="21" w:type="dxa"/>
        </w:trPr>
        <w:tc>
          <w:tcPr>
            <w:tcW w:w="9606" w:type="dxa"/>
            <w:gridSpan w:val="11"/>
            <w:shd w:val="clear" w:color="auto" w:fill="auto"/>
          </w:tcPr>
          <w:p w:rsidR="0014661F" w:rsidRPr="00D25CD5" w:rsidRDefault="0014661F" w:rsidP="00DE6E87">
            <w:pPr>
              <w:jc w:val="center"/>
              <w:rPr>
                <w:b/>
                <w:lang w:val="tr-TR"/>
              </w:rPr>
            </w:pPr>
            <w:r w:rsidRPr="00D25CD5">
              <w:rPr>
                <w:b/>
                <w:lang w:val="tr-TR"/>
              </w:rPr>
              <w:t>Madde 49 Uyarınca Yapılan Tüzük</w:t>
            </w:r>
          </w:p>
          <w:p w:rsidR="0014661F" w:rsidRPr="00D25CD5" w:rsidRDefault="0014661F" w:rsidP="00DE6E87">
            <w:pPr>
              <w:jc w:val="center"/>
              <w:rPr>
                <w:lang w:val="tr-TR"/>
              </w:rPr>
            </w:pPr>
          </w:p>
        </w:tc>
      </w:tr>
      <w:tr w:rsidR="0014661F" w:rsidRPr="00D25CD5" w:rsidTr="00DE6E87">
        <w:trPr>
          <w:gridAfter w:val="1"/>
          <w:wAfter w:w="21" w:type="dxa"/>
        </w:trPr>
        <w:tc>
          <w:tcPr>
            <w:tcW w:w="9606" w:type="dxa"/>
            <w:gridSpan w:val="11"/>
            <w:shd w:val="clear" w:color="auto" w:fill="auto"/>
          </w:tcPr>
          <w:p w:rsidR="0014661F" w:rsidRPr="00D25CD5" w:rsidRDefault="0014661F" w:rsidP="00DE6E87">
            <w:pPr>
              <w:pStyle w:val="BodyText"/>
              <w:jc w:val="both"/>
            </w:pPr>
            <w:r w:rsidRPr="00D25CD5">
              <w:t xml:space="preserve">          Kuzey Kıbrıs Türk Cumhuriyeti Bakanlar Kurulu, Gelir Vergisi Yasası’nın 49’uncu maddesinin verdiği yetkiyi kullanarak aşağıdaki Tüzüğü yapar:</w:t>
            </w:r>
          </w:p>
        </w:tc>
      </w:tr>
      <w:tr w:rsidR="0014661F" w:rsidRPr="00D25CD5" w:rsidTr="00DE6E87">
        <w:trPr>
          <w:gridAfter w:val="1"/>
          <w:wAfter w:w="21" w:type="dxa"/>
          <w:trHeight w:val="555"/>
        </w:trPr>
        <w:tc>
          <w:tcPr>
            <w:tcW w:w="1594" w:type="dxa"/>
            <w:shd w:val="clear" w:color="auto" w:fill="auto"/>
          </w:tcPr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Kısa İsim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25/02/1983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R.G.14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EK  III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A.E.87</w:t>
            </w:r>
          </w:p>
        </w:tc>
        <w:tc>
          <w:tcPr>
            <w:tcW w:w="425" w:type="dxa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  <w:r w:rsidRPr="00D25CD5">
              <w:rPr>
                <w:lang w:val="tr-TR"/>
              </w:rPr>
              <w:t>1.</w:t>
            </w:r>
          </w:p>
        </w:tc>
        <w:tc>
          <w:tcPr>
            <w:tcW w:w="7587" w:type="dxa"/>
            <w:gridSpan w:val="9"/>
            <w:shd w:val="clear" w:color="auto" w:fill="auto"/>
          </w:tcPr>
          <w:p w:rsidR="0014661F" w:rsidRPr="00D25CD5" w:rsidRDefault="0014661F" w:rsidP="00DE6E87">
            <w:pPr>
              <w:pStyle w:val="BodyText"/>
              <w:jc w:val="both"/>
            </w:pPr>
            <w:r w:rsidRPr="00D25CD5">
              <w:t>Bu Tüzük, Götürü Usulde Vergilendirme Esas ve Kıstasları (Değişiklik) Tüzüğü olarak isimlendirilir ve aşağıda “Esas Tüzük” olarak anılan Götürü Usulde Vergilendirme Esas ve Kıstasları Tüzüğü ile birlikte okunur.</w:t>
            </w:r>
          </w:p>
        </w:tc>
      </w:tr>
      <w:tr w:rsidR="0014661F" w:rsidRPr="00D25CD5" w:rsidTr="0014661F">
        <w:trPr>
          <w:gridAfter w:val="1"/>
          <w:wAfter w:w="21" w:type="dxa"/>
          <w:trHeight w:val="80"/>
        </w:trPr>
        <w:tc>
          <w:tcPr>
            <w:tcW w:w="1594" w:type="dxa"/>
            <w:shd w:val="clear" w:color="auto" w:fill="auto"/>
          </w:tcPr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29/04/1983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R.G.29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A.E.173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15/03/1985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R.G.22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A.E.133</w:t>
            </w:r>
          </w:p>
          <w:p w:rsidR="0014661F" w:rsidRPr="00D25CD5" w:rsidRDefault="0014661F" w:rsidP="00DE6E87">
            <w:pPr>
              <w:spacing w:line="120" w:lineRule="auto"/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04/04/1986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R.G.30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A.E.164</w:t>
            </w:r>
          </w:p>
          <w:p w:rsidR="0014661F" w:rsidRPr="00D25CD5" w:rsidRDefault="0014661F" w:rsidP="00DE6E87">
            <w:pPr>
              <w:spacing w:line="120" w:lineRule="auto"/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26/09/1986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R.G.85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A.E.550</w:t>
            </w:r>
          </w:p>
          <w:p w:rsidR="0014661F" w:rsidRPr="00D25CD5" w:rsidRDefault="0014661F" w:rsidP="00DE6E87">
            <w:pPr>
              <w:spacing w:line="120" w:lineRule="auto"/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31/12/1987</w:t>
            </w:r>
            <w:proofErr w:type="gramEnd"/>
            <w:r w:rsidRPr="00D25CD5">
              <w:rPr>
                <w:sz w:val="22"/>
                <w:szCs w:val="22"/>
                <w:lang w:val="tr-TR"/>
              </w:rPr>
              <w:t xml:space="preserve"> R.G.145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A.E.771</w:t>
            </w:r>
          </w:p>
          <w:p w:rsidR="0014661F" w:rsidRPr="00D25CD5" w:rsidRDefault="0014661F" w:rsidP="00DE6E87">
            <w:pPr>
              <w:spacing w:line="120" w:lineRule="auto"/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24/03/1989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R.G.33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A.E.124</w:t>
            </w:r>
          </w:p>
          <w:p w:rsidR="0014661F" w:rsidRPr="00D25CD5" w:rsidRDefault="0014661F" w:rsidP="00DE6E87">
            <w:pPr>
              <w:spacing w:line="120" w:lineRule="auto"/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29/01/1991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R.G.13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A.E.38</w:t>
            </w:r>
          </w:p>
          <w:p w:rsidR="0014661F" w:rsidRPr="00D25CD5" w:rsidRDefault="0014661F" w:rsidP="00DE6E87">
            <w:pPr>
              <w:spacing w:line="120" w:lineRule="auto"/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13/02/1992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R.G.13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A.E.58</w:t>
            </w:r>
          </w:p>
          <w:p w:rsidR="0014661F" w:rsidRPr="00D25CD5" w:rsidRDefault="0014661F" w:rsidP="00DE6E87">
            <w:pPr>
              <w:spacing w:line="120" w:lineRule="auto"/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27/12/1992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R.G.126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A.E.562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22/02/1994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R.G.20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A.E.99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30/03/1995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R.G.48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A.E.245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21/03/1996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R.G.38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A.E.258</w:t>
            </w:r>
          </w:p>
          <w:p w:rsidR="0014661F" w:rsidRPr="00D25CD5" w:rsidRDefault="0014661F" w:rsidP="00DE6E87">
            <w:pPr>
              <w:spacing w:line="120" w:lineRule="auto"/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14/03/1997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R.G.28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A.E.203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24/04/1998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R.G.48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A.E.226</w:t>
            </w:r>
          </w:p>
          <w:p w:rsidR="0014661F" w:rsidRPr="00D25CD5" w:rsidRDefault="0014661F" w:rsidP="00DE6E87">
            <w:pPr>
              <w:rPr>
                <w:lang w:val="tr-TR"/>
              </w:rPr>
            </w:pPr>
          </w:p>
        </w:tc>
        <w:tc>
          <w:tcPr>
            <w:tcW w:w="1242" w:type="dxa"/>
            <w:shd w:val="clear" w:color="auto" w:fill="auto"/>
          </w:tcPr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lastRenderedPageBreak/>
              <w:t>25/02/1999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R.G.17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A.E.63</w:t>
            </w:r>
          </w:p>
          <w:p w:rsidR="0014661F" w:rsidRPr="00D25CD5" w:rsidRDefault="0014661F" w:rsidP="00DE6E87">
            <w:pPr>
              <w:spacing w:line="120" w:lineRule="auto"/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09/05/2000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R.G.55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A.E.311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12/03/2001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R.G.26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 144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01/03/2002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R.G.23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 xml:space="preserve">A.E. 110 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18/02/2003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R.G.13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A.E.75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13/04/2004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R.G.51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A.E.204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05/08/2005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R.G.132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A.E.440</w:t>
            </w:r>
          </w:p>
          <w:p w:rsidR="0014661F" w:rsidRPr="00D25CD5" w:rsidRDefault="0014661F" w:rsidP="00DE6E87">
            <w:pPr>
              <w:rPr>
                <w:lang w:val="tr-T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lastRenderedPageBreak/>
              <w:t>03/04/2006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R.G.61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A.E.186</w:t>
            </w:r>
          </w:p>
          <w:p w:rsidR="0014661F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10/05/2007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R.G.81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A.E.340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25/03/2008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R.G.55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A.E.226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22/02/2010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R.G.32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A.E.119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31/12/2010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R.G.220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A.E.785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29/01/2015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R.G.17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A.E.84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lang w:val="tr-TR"/>
              </w:rPr>
            </w:pPr>
          </w:p>
          <w:p w:rsidR="0014661F" w:rsidRPr="00D25CD5" w:rsidRDefault="0014661F" w:rsidP="00DE6E87">
            <w:pPr>
              <w:rPr>
                <w:lang w:val="tr-TR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25/02/2016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R.G.26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A.E.135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21/02/2019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R.G.23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A.E.125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03/01/2020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R.G.2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A.E.11</w:t>
            </w:r>
          </w:p>
          <w:p w:rsidR="0014661F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31/12/2020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R.G.239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A.E.1008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 w:rsidRPr="00D25CD5">
              <w:rPr>
                <w:sz w:val="22"/>
                <w:szCs w:val="22"/>
                <w:lang w:val="tr-TR"/>
              </w:rPr>
              <w:t>30/03/2022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R.G.63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A.E.280</w:t>
            </w:r>
          </w:p>
          <w:p w:rsidR="0014661F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>
              <w:rPr>
                <w:sz w:val="22"/>
                <w:szCs w:val="22"/>
                <w:lang w:val="tr-TR"/>
              </w:rPr>
              <w:t>30/03/2023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R.G.68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Default="0014661F" w:rsidP="00DE6E87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A.E.231</w:t>
            </w:r>
          </w:p>
          <w:p w:rsidR="0014661F" w:rsidRDefault="0014661F" w:rsidP="00DE6E87">
            <w:pPr>
              <w:rPr>
                <w:sz w:val="22"/>
                <w:szCs w:val="22"/>
                <w:lang w:val="tr-TR"/>
              </w:rPr>
            </w:pP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proofErr w:type="gramStart"/>
            <w:r>
              <w:rPr>
                <w:sz w:val="22"/>
                <w:szCs w:val="22"/>
                <w:lang w:val="tr-TR"/>
              </w:rPr>
              <w:t>25/04/2025</w:t>
            </w:r>
            <w:proofErr w:type="gramEnd"/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R.G.85</w:t>
            </w:r>
          </w:p>
          <w:p w:rsidR="0014661F" w:rsidRPr="00D25CD5" w:rsidRDefault="0014661F" w:rsidP="00DE6E87">
            <w:pPr>
              <w:rPr>
                <w:sz w:val="22"/>
                <w:szCs w:val="22"/>
                <w:lang w:val="tr-TR"/>
              </w:rPr>
            </w:pPr>
            <w:r w:rsidRPr="00D25CD5">
              <w:rPr>
                <w:sz w:val="22"/>
                <w:szCs w:val="22"/>
                <w:lang w:val="tr-TR"/>
              </w:rPr>
              <w:t>EK III</w:t>
            </w:r>
          </w:p>
          <w:p w:rsidR="0014661F" w:rsidRPr="00D25CD5" w:rsidRDefault="0014661F" w:rsidP="00DE6E87">
            <w:pPr>
              <w:rPr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A.E.347</w:t>
            </w:r>
          </w:p>
        </w:tc>
        <w:tc>
          <w:tcPr>
            <w:tcW w:w="2234" w:type="dxa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345"/>
        </w:trPr>
        <w:tc>
          <w:tcPr>
            <w:tcW w:w="1594" w:type="dxa"/>
            <w:vMerge w:val="restart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  <w:r w:rsidRPr="00D25CD5">
              <w:rPr>
                <w:lang w:val="tr-TR"/>
              </w:rPr>
              <w:t>Esas Tüzüğün</w:t>
            </w:r>
          </w:p>
          <w:p w:rsidR="0014661F" w:rsidRPr="00D25CD5" w:rsidRDefault="0014661F" w:rsidP="00DE6E87">
            <w:pPr>
              <w:rPr>
                <w:lang w:val="tr-TR"/>
              </w:rPr>
            </w:pPr>
            <w:r w:rsidRPr="00D25CD5">
              <w:rPr>
                <w:lang w:val="tr-TR"/>
              </w:rPr>
              <w:t>4’üncü Maddesinin Değiştirilmesi</w:t>
            </w:r>
          </w:p>
          <w:p w:rsidR="0014661F" w:rsidRPr="00D25CD5" w:rsidRDefault="0014661F" w:rsidP="00DE6E87">
            <w:pPr>
              <w:rPr>
                <w:lang w:val="tr-TR"/>
              </w:rPr>
            </w:pPr>
          </w:p>
        </w:tc>
        <w:tc>
          <w:tcPr>
            <w:tcW w:w="425" w:type="dxa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  <w:r w:rsidRPr="00D25CD5">
              <w:rPr>
                <w:lang w:val="tr-TR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  <w:r w:rsidRPr="00D25CD5">
              <w:rPr>
                <w:lang w:val="tr-TR"/>
              </w:rPr>
              <w:t>(1)</w:t>
            </w:r>
          </w:p>
        </w:tc>
        <w:tc>
          <w:tcPr>
            <w:tcW w:w="7041" w:type="dxa"/>
            <w:gridSpan w:val="9"/>
            <w:shd w:val="clear" w:color="auto" w:fill="auto"/>
          </w:tcPr>
          <w:p w:rsidR="0014661F" w:rsidRPr="00D25CD5" w:rsidRDefault="0014661F" w:rsidP="00DE6E87">
            <w:pPr>
              <w:jc w:val="both"/>
              <w:rPr>
                <w:lang w:val="tr-TR"/>
              </w:rPr>
            </w:pPr>
            <w:r w:rsidRPr="00D25CD5">
              <w:rPr>
                <w:lang w:val="tr-TR"/>
              </w:rPr>
              <w:t>Esas Tüzük, 4’üncü maddesi kaldırılmak ve yerine aşağıdaki yeni 4’üncü madde konmak suretiyle değiştirilir:</w:t>
            </w:r>
          </w:p>
        </w:tc>
      </w:tr>
      <w:tr w:rsidR="0014661F" w:rsidRPr="00D25CD5" w:rsidTr="00DE6E87">
        <w:trPr>
          <w:gridAfter w:val="1"/>
          <w:wAfter w:w="21" w:type="dxa"/>
          <w:trHeight w:val="840"/>
        </w:trPr>
        <w:tc>
          <w:tcPr>
            <w:tcW w:w="1594" w:type="dxa"/>
            <w:vMerge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  <w:r w:rsidRPr="00D25CD5">
              <w:rPr>
                <w:lang w:val="tr-TR"/>
              </w:rPr>
              <w:t>“</w:t>
            </w:r>
            <w:r>
              <w:rPr>
                <w:lang w:val="tr-TR"/>
              </w:rPr>
              <w:t>Yükümlüleri</w:t>
            </w:r>
            <w:r w:rsidRPr="00D25CD5">
              <w:rPr>
                <w:lang w:val="tr-TR"/>
              </w:rPr>
              <w:t>n Yıllık Asgari ve Azami Kazanç Miktarı</w:t>
            </w:r>
          </w:p>
        </w:tc>
        <w:tc>
          <w:tcPr>
            <w:tcW w:w="6311" w:type="dxa"/>
            <w:gridSpan w:val="7"/>
            <w:shd w:val="clear" w:color="auto" w:fill="auto"/>
          </w:tcPr>
          <w:p w:rsidR="0014661F" w:rsidRPr="00D25CD5" w:rsidRDefault="0014661F" w:rsidP="00DE6E87">
            <w:pPr>
              <w:jc w:val="both"/>
              <w:rPr>
                <w:lang w:val="tr-TR"/>
              </w:rPr>
            </w:pPr>
            <w:r w:rsidRPr="00D25CD5">
              <w:rPr>
                <w:lang w:val="tr-TR"/>
              </w:rPr>
              <w:t xml:space="preserve">4. Yükümlülerin sınıflandırılacakları grup ve kategorilerine istinaden takdir edilecek yıllık asgari ve azami safi kazanç miktarı bu Tüzüğe ekli Cetvel ’de saptanmıştır. Bu miktarların saptanmasında Yasa’nın öngördüğü safi kazanç alt sınırı </w:t>
            </w:r>
            <w:r>
              <w:rPr>
                <w:lang w:val="tr-TR"/>
              </w:rPr>
              <w:t>200</w:t>
            </w:r>
            <w:r w:rsidRPr="00D25CD5">
              <w:rPr>
                <w:lang w:val="tr-TR"/>
              </w:rPr>
              <w:t xml:space="preserve">,000.-TL üst sınırı </w:t>
            </w:r>
            <w:r>
              <w:rPr>
                <w:lang w:val="tr-TR"/>
              </w:rPr>
              <w:t xml:space="preserve">da </w:t>
            </w:r>
            <w:proofErr w:type="gramStart"/>
            <w:r>
              <w:rPr>
                <w:lang w:val="tr-TR"/>
              </w:rPr>
              <w:t>1,300</w:t>
            </w:r>
            <w:r w:rsidRPr="00D25CD5">
              <w:rPr>
                <w:lang w:val="tr-TR"/>
              </w:rPr>
              <w:t>,000</w:t>
            </w:r>
            <w:proofErr w:type="gramEnd"/>
            <w:r w:rsidRPr="00D25CD5">
              <w:rPr>
                <w:lang w:val="tr-TR"/>
              </w:rPr>
              <w:t>.-TL olarak düzenlenmiştir.”</w:t>
            </w:r>
          </w:p>
          <w:p w:rsidR="0014661F" w:rsidRPr="00D25CD5" w:rsidRDefault="0014661F" w:rsidP="00DE6E87">
            <w:pPr>
              <w:jc w:val="both"/>
              <w:rPr>
                <w:lang w:val="tr-TR"/>
              </w:rPr>
            </w:pPr>
          </w:p>
        </w:tc>
      </w:tr>
      <w:tr w:rsidR="0014661F" w:rsidRPr="00D25CD5" w:rsidTr="00DE6E87">
        <w:tc>
          <w:tcPr>
            <w:tcW w:w="1594" w:type="dxa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  <w:tc>
          <w:tcPr>
            <w:tcW w:w="425" w:type="dxa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  <w:tc>
          <w:tcPr>
            <w:tcW w:w="567" w:type="dxa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  <w:r w:rsidRPr="00D25CD5">
              <w:rPr>
                <w:lang w:val="tr-TR"/>
              </w:rPr>
              <w:t>(2)</w:t>
            </w:r>
          </w:p>
        </w:tc>
        <w:tc>
          <w:tcPr>
            <w:tcW w:w="7041" w:type="dxa"/>
            <w:gridSpan w:val="9"/>
            <w:shd w:val="clear" w:color="auto" w:fill="auto"/>
          </w:tcPr>
          <w:p w:rsidR="0014661F" w:rsidRPr="00D25CD5" w:rsidRDefault="0014661F" w:rsidP="00DE6E87">
            <w:pPr>
              <w:jc w:val="both"/>
              <w:rPr>
                <w:lang w:val="tr-TR"/>
              </w:rPr>
            </w:pPr>
            <w:r w:rsidRPr="00D25CD5">
              <w:rPr>
                <w:lang w:val="tr-TR"/>
              </w:rPr>
              <w:t>Esas Tüzük, 4’üncü maddesine bağlı Cetvel kaldırılmak ve yerine aşağıdaki bu Tüzüğe ekli yeni Cetvel konmak suretiyle değiştirilir.</w:t>
            </w:r>
          </w:p>
        </w:tc>
      </w:tr>
      <w:tr w:rsidR="0014661F" w:rsidRPr="00D25CD5" w:rsidTr="00DE6E87">
        <w:tc>
          <w:tcPr>
            <w:tcW w:w="1594" w:type="dxa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  <w:tc>
          <w:tcPr>
            <w:tcW w:w="425" w:type="dxa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  <w:tc>
          <w:tcPr>
            <w:tcW w:w="567" w:type="dxa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  <w:tc>
          <w:tcPr>
            <w:tcW w:w="709" w:type="dxa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  <w:tc>
          <w:tcPr>
            <w:tcW w:w="2660" w:type="dxa"/>
            <w:gridSpan w:val="3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c>
          <w:tcPr>
            <w:tcW w:w="1594" w:type="dxa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  <w:r w:rsidRPr="00D25CD5">
              <w:rPr>
                <w:lang w:val="tr-TR"/>
              </w:rPr>
              <w:t>Yürürlüğe Giriş</w:t>
            </w:r>
          </w:p>
        </w:tc>
        <w:tc>
          <w:tcPr>
            <w:tcW w:w="425" w:type="dxa"/>
            <w:shd w:val="clear" w:color="auto" w:fill="auto"/>
          </w:tcPr>
          <w:p w:rsidR="0014661F" w:rsidRPr="00D25CD5" w:rsidRDefault="0014661F" w:rsidP="00DE6E87">
            <w:pPr>
              <w:rPr>
                <w:lang w:val="tr-TR"/>
              </w:rPr>
            </w:pPr>
            <w:r w:rsidRPr="00D25CD5">
              <w:rPr>
                <w:lang w:val="tr-TR"/>
              </w:rPr>
              <w:t>3.</w:t>
            </w:r>
          </w:p>
        </w:tc>
        <w:tc>
          <w:tcPr>
            <w:tcW w:w="7608" w:type="dxa"/>
            <w:gridSpan w:val="10"/>
            <w:shd w:val="clear" w:color="auto" w:fill="auto"/>
          </w:tcPr>
          <w:p w:rsidR="0014661F" w:rsidRPr="00D25CD5" w:rsidRDefault="0014661F" w:rsidP="00DE6E87">
            <w:pPr>
              <w:jc w:val="both"/>
              <w:rPr>
                <w:lang w:val="tr-TR"/>
              </w:rPr>
            </w:pPr>
            <w:r w:rsidRPr="00D25CD5">
              <w:rPr>
                <w:lang w:val="tr-TR"/>
              </w:rPr>
              <w:t>Bu Tüzük, Resmi Gazete ‘de yayımlandığı tarihten başlayarak yürürlüğe girer ve 202</w:t>
            </w:r>
            <w:r>
              <w:rPr>
                <w:lang w:val="tr-TR"/>
              </w:rPr>
              <w:t>5</w:t>
            </w:r>
            <w:r w:rsidRPr="00D25CD5">
              <w:rPr>
                <w:lang w:val="tr-TR"/>
              </w:rPr>
              <w:t xml:space="preserve"> vergilendirme döneminden itibaren götürü usulde vergilendirilecek olan yükümlülere uygulanır.</w:t>
            </w:r>
          </w:p>
          <w:p w:rsidR="0014661F" w:rsidRPr="00D25CD5" w:rsidRDefault="0014661F" w:rsidP="00DE6E87">
            <w:pPr>
              <w:ind w:right="-326"/>
              <w:rPr>
                <w:lang w:val="tr-TR"/>
              </w:rPr>
            </w:pPr>
          </w:p>
        </w:tc>
      </w:tr>
    </w:tbl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Default="0014661F" w:rsidP="0014661F">
      <w:pPr>
        <w:rPr>
          <w:lang w:val="tr-TR"/>
        </w:rPr>
      </w:pPr>
    </w:p>
    <w:p w:rsidR="0014661F" w:rsidRDefault="0014661F" w:rsidP="0014661F">
      <w:pPr>
        <w:rPr>
          <w:lang w:val="tr-TR"/>
        </w:rPr>
      </w:pPr>
    </w:p>
    <w:p w:rsidR="0014661F" w:rsidRDefault="0014661F" w:rsidP="0014661F">
      <w:pPr>
        <w:rPr>
          <w:lang w:val="tr-TR"/>
        </w:rPr>
      </w:pPr>
    </w:p>
    <w:p w:rsidR="0014661F" w:rsidRDefault="0014661F" w:rsidP="0014661F">
      <w:pPr>
        <w:rPr>
          <w:lang w:val="tr-TR"/>
        </w:rPr>
      </w:pPr>
    </w:p>
    <w:p w:rsidR="0014661F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p w:rsidR="0014661F" w:rsidRDefault="0014661F" w:rsidP="0014661F">
      <w:pPr>
        <w:rPr>
          <w:lang w:val="tr-TR"/>
        </w:rPr>
      </w:pPr>
    </w:p>
    <w:p w:rsidR="0014661F" w:rsidRDefault="0014661F" w:rsidP="0014661F">
      <w:pPr>
        <w:rPr>
          <w:lang w:val="tr-TR"/>
        </w:rPr>
      </w:pPr>
    </w:p>
    <w:p w:rsidR="0014661F" w:rsidRPr="00D25CD5" w:rsidRDefault="0014661F" w:rsidP="0014661F">
      <w:pPr>
        <w:rPr>
          <w:lang w:val="tr-TR"/>
        </w:rPr>
      </w:pPr>
    </w:p>
    <w:tbl>
      <w:tblPr>
        <w:tblW w:w="10348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4252"/>
      </w:tblGrid>
      <w:tr w:rsidR="0014661F" w:rsidRPr="00D25CD5" w:rsidTr="00DE6E87">
        <w:trPr>
          <w:trHeight w:val="283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b/>
                <w:lang w:val="tr-TR"/>
              </w:rPr>
            </w:pPr>
            <w:r w:rsidRPr="00D25CD5">
              <w:rPr>
                <w:b/>
                <w:lang w:val="tr-TR"/>
              </w:rPr>
              <w:lastRenderedPageBreak/>
              <w:t>CETVEL</w:t>
            </w:r>
          </w:p>
          <w:p w:rsidR="0014661F" w:rsidRPr="00D25CD5" w:rsidRDefault="0014661F" w:rsidP="00DE6E87">
            <w:pPr>
              <w:jc w:val="center"/>
              <w:rPr>
                <w:b/>
                <w:lang w:val="tr-TR"/>
              </w:rPr>
            </w:pPr>
            <w:r w:rsidRPr="00D25CD5">
              <w:rPr>
                <w:b/>
                <w:lang w:val="tr-TR"/>
              </w:rPr>
              <w:t>Madde (4)</w:t>
            </w:r>
          </w:p>
        </w:tc>
      </w:tr>
      <w:tr w:rsidR="0014661F" w:rsidRPr="00D25CD5" w:rsidTr="00DE6E87">
        <w:trPr>
          <w:trHeight w:val="283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both"/>
              <w:rPr>
                <w:lang w:val="tr-TR"/>
              </w:rPr>
            </w:pPr>
            <w:r w:rsidRPr="00D25CD5">
              <w:rPr>
                <w:b/>
                <w:lang w:val="tr-TR"/>
              </w:rPr>
              <w:t xml:space="preserve">             </w:t>
            </w:r>
            <w:r w:rsidRPr="00D25CD5">
              <w:rPr>
                <w:lang w:val="tr-TR"/>
              </w:rPr>
              <w:t>Götürü Usulde Gelir Vergisine bağlı yükümlülerin vergilendirilmesine ilişkin esas faaliyet bölgeleri ile esas gelir kaynaklarına göre takdir edilen safi kazanç kategorileri ve miktarları:</w:t>
            </w:r>
          </w:p>
        </w:tc>
      </w:tr>
      <w:tr w:rsidR="0014661F" w:rsidRPr="00D25CD5" w:rsidTr="00DE6E87">
        <w:trPr>
          <w:trHeight w:val="283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both"/>
              <w:rPr>
                <w:b/>
                <w:lang w:val="tr-TR"/>
              </w:rPr>
            </w:pPr>
          </w:p>
          <w:p w:rsidR="0014661F" w:rsidRPr="00D25CD5" w:rsidRDefault="0014661F" w:rsidP="00DE6E87">
            <w:pPr>
              <w:jc w:val="center"/>
              <w:rPr>
                <w:b/>
                <w:lang w:val="tr-TR"/>
              </w:rPr>
            </w:pPr>
            <w:r w:rsidRPr="00D25CD5">
              <w:rPr>
                <w:b/>
                <w:lang w:val="tr-TR"/>
              </w:rPr>
              <w:t xml:space="preserve">YILLIK SAFİ KAZANÇ KATEGORİLERİ </w:t>
            </w:r>
          </w:p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b/>
                <w:lang w:val="tr-TR"/>
              </w:rPr>
              <w:t>VE MİKTARLARI</w:t>
            </w:r>
          </w:p>
        </w:tc>
      </w:tr>
      <w:tr w:rsidR="0014661F" w:rsidRPr="00D25CD5" w:rsidTr="00DE6E87">
        <w:trPr>
          <w:trHeight w:val="283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both"/>
              <w:rPr>
                <w:b/>
                <w:lang w:val="tr-TR"/>
              </w:rPr>
            </w:pPr>
            <w:r w:rsidRPr="00D25CD5">
              <w:rPr>
                <w:b/>
                <w:lang w:val="tr-TR"/>
              </w:rPr>
              <w:t>GRUP I-</w:t>
            </w:r>
          </w:p>
          <w:p w:rsidR="0014661F" w:rsidRPr="00D25CD5" w:rsidRDefault="0014661F" w:rsidP="00DE6E87">
            <w:pPr>
              <w:jc w:val="both"/>
              <w:rPr>
                <w:b/>
                <w:lang w:val="tr-TR"/>
              </w:rPr>
            </w:pPr>
            <w:r w:rsidRPr="00D25CD5">
              <w:rPr>
                <w:b/>
                <w:lang w:val="tr-TR"/>
              </w:rPr>
              <w:t>KENT VE KASABALARDA MÜNHASIRAN SERBEST MESLEK İLE ESNAFLIK YAPANLAR:</w:t>
            </w:r>
          </w:p>
          <w:p w:rsidR="0014661F" w:rsidRPr="00D25CD5" w:rsidRDefault="0014661F" w:rsidP="00DE6E87">
            <w:pPr>
              <w:jc w:val="both"/>
              <w:rPr>
                <w:b/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b/>
                <w:lang w:val="tr-TR"/>
              </w:rPr>
            </w:pPr>
            <w:r w:rsidRPr="00D25CD5">
              <w:rPr>
                <w:b/>
                <w:lang w:val="tr-TR"/>
              </w:rPr>
              <w:t>Safi Kazanç</w:t>
            </w:r>
          </w:p>
          <w:p w:rsidR="0014661F" w:rsidRPr="00D25CD5" w:rsidRDefault="0014661F" w:rsidP="00DE6E87">
            <w:pPr>
              <w:jc w:val="center"/>
              <w:rPr>
                <w:b/>
                <w:u w:val="single"/>
                <w:lang w:val="tr-TR"/>
              </w:rPr>
            </w:pPr>
            <w:r w:rsidRPr="00D25CD5">
              <w:rPr>
                <w:b/>
                <w:u w:val="single"/>
                <w:lang w:val="tr-TR"/>
              </w:rPr>
              <w:t>Kategorileri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b/>
                <w:lang w:val="tr-TR"/>
              </w:rPr>
            </w:pPr>
            <w:r w:rsidRPr="00D25CD5">
              <w:rPr>
                <w:b/>
                <w:lang w:val="tr-TR"/>
              </w:rPr>
              <w:t>Safi Kazanç Miktarları</w:t>
            </w:r>
          </w:p>
          <w:p w:rsidR="0014661F" w:rsidRPr="00D25CD5" w:rsidRDefault="0014661F" w:rsidP="00DE6E87">
            <w:pPr>
              <w:rPr>
                <w:b/>
                <w:lang w:val="tr-T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b/>
                <w:lang w:val="tr-TR"/>
              </w:rPr>
            </w:pPr>
          </w:p>
          <w:p w:rsidR="0014661F" w:rsidRPr="00D25CD5" w:rsidRDefault="0014661F" w:rsidP="00DE6E87">
            <w:pPr>
              <w:rPr>
                <w:b/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u w:val="single"/>
                <w:lang w:val="tr-TR"/>
              </w:rPr>
            </w:pPr>
            <w:r w:rsidRPr="00D25CD5">
              <w:rPr>
                <w:b/>
                <w:u w:val="single"/>
                <w:lang w:val="tr-TR"/>
              </w:rPr>
              <w:t>ASGARİ(TL)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b/>
                <w:u w:val="single"/>
                <w:lang w:val="tr-TR"/>
              </w:rPr>
            </w:pPr>
            <w:r w:rsidRPr="00D25CD5">
              <w:rPr>
                <w:b/>
                <w:u w:val="single"/>
                <w:lang w:val="tr-TR"/>
              </w:rPr>
              <w:t>AZAMİ (TL)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b/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1-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proofErr w:type="gramStart"/>
            <w:r>
              <w:rPr>
                <w:lang w:val="tr-TR"/>
              </w:rPr>
              <w:t>1,200</w:t>
            </w:r>
            <w:r w:rsidRPr="00D25CD5">
              <w:rPr>
                <w:lang w:val="tr-TR"/>
              </w:rPr>
              <w:t>,001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proofErr w:type="gramStart"/>
            <w:r>
              <w:rPr>
                <w:lang w:val="tr-TR"/>
              </w:rPr>
              <w:t>1,300</w:t>
            </w:r>
            <w:r w:rsidRPr="00D25CD5">
              <w:rPr>
                <w:lang w:val="tr-TR"/>
              </w:rPr>
              <w:t>,000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2-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proofErr w:type="gramStart"/>
            <w:r>
              <w:rPr>
                <w:lang w:val="tr-TR"/>
              </w:rPr>
              <w:t>1,080</w:t>
            </w:r>
            <w:r w:rsidRPr="00D25CD5">
              <w:rPr>
                <w:lang w:val="tr-TR"/>
              </w:rPr>
              <w:t>,001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proofErr w:type="gramStart"/>
            <w:r>
              <w:rPr>
                <w:lang w:val="tr-TR"/>
              </w:rPr>
              <w:t>1,200</w:t>
            </w:r>
            <w:r w:rsidRPr="00D25CD5">
              <w:rPr>
                <w:lang w:val="tr-TR"/>
              </w:rPr>
              <w:t>,000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3-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980</w:t>
            </w:r>
            <w:r w:rsidRPr="00D25CD5">
              <w:rPr>
                <w:lang w:val="tr-TR"/>
              </w:rPr>
              <w:t>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proofErr w:type="gramStart"/>
            <w:r>
              <w:rPr>
                <w:lang w:val="tr-TR"/>
              </w:rPr>
              <w:t>1,080</w:t>
            </w:r>
            <w:r w:rsidRPr="00D25CD5">
              <w:rPr>
                <w:lang w:val="tr-TR"/>
              </w:rPr>
              <w:t>,000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4-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900</w:t>
            </w:r>
            <w:r w:rsidRPr="00D25CD5">
              <w:rPr>
                <w:lang w:val="tr-TR"/>
              </w:rPr>
              <w:t>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980</w:t>
            </w:r>
            <w:r w:rsidRPr="00D25CD5">
              <w:rPr>
                <w:lang w:val="tr-TR"/>
              </w:rPr>
              <w:t>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5-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840</w:t>
            </w:r>
            <w:r w:rsidRPr="00D25CD5">
              <w:rPr>
                <w:lang w:val="tr-TR"/>
              </w:rPr>
              <w:t>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900</w:t>
            </w:r>
            <w:r w:rsidRPr="00D25CD5">
              <w:rPr>
                <w:lang w:val="tr-TR"/>
              </w:rPr>
              <w:t>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6-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740</w:t>
            </w:r>
            <w:r w:rsidRPr="00D25CD5">
              <w:rPr>
                <w:lang w:val="tr-TR"/>
              </w:rPr>
              <w:t>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840</w:t>
            </w:r>
            <w:r w:rsidRPr="00D25CD5">
              <w:rPr>
                <w:lang w:val="tr-TR"/>
              </w:rPr>
              <w:t>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7-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640</w:t>
            </w:r>
            <w:r w:rsidRPr="00D25CD5">
              <w:rPr>
                <w:lang w:val="tr-TR"/>
              </w:rPr>
              <w:t>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740</w:t>
            </w:r>
            <w:r w:rsidRPr="00D25CD5">
              <w:rPr>
                <w:lang w:val="tr-TR"/>
              </w:rPr>
              <w:t>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8-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540</w:t>
            </w:r>
            <w:r w:rsidRPr="00D25CD5">
              <w:rPr>
                <w:lang w:val="tr-TR"/>
              </w:rPr>
              <w:t>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640</w:t>
            </w:r>
            <w:r w:rsidRPr="00D25CD5">
              <w:rPr>
                <w:lang w:val="tr-TR"/>
              </w:rPr>
              <w:t>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9-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400</w:t>
            </w:r>
            <w:r w:rsidRPr="00D25CD5">
              <w:rPr>
                <w:lang w:val="tr-TR"/>
              </w:rPr>
              <w:t>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540</w:t>
            </w:r>
            <w:r w:rsidRPr="00D25CD5">
              <w:rPr>
                <w:lang w:val="tr-TR"/>
              </w:rPr>
              <w:t>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10-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  <w:r w:rsidRPr="00D25CD5">
              <w:rPr>
                <w:lang w:val="tr-TR"/>
              </w:rPr>
              <w:t xml:space="preserve">          </w:t>
            </w:r>
            <w:r>
              <w:rPr>
                <w:lang w:val="tr-TR"/>
              </w:rPr>
              <w:t>200</w:t>
            </w:r>
            <w:r w:rsidRPr="00D25CD5">
              <w:rPr>
                <w:lang w:val="tr-TR"/>
              </w:rPr>
              <w:t>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400</w:t>
            </w:r>
            <w:r w:rsidRPr="00D25CD5">
              <w:rPr>
                <w:lang w:val="tr-TR"/>
              </w:rPr>
              <w:t>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55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  <w:p w:rsidR="0014661F" w:rsidRPr="00D25CD5" w:rsidRDefault="0014661F" w:rsidP="00DE6E87">
            <w:pPr>
              <w:rPr>
                <w:lang w:val="tr-TR"/>
              </w:rPr>
            </w:pPr>
          </w:p>
          <w:p w:rsidR="0014661F" w:rsidRPr="00D25CD5" w:rsidRDefault="0014661F" w:rsidP="00DE6E87">
            <w:pPr>
              <w:rPr>
                <w:lang w:val="tr-TR"/>
              </w:rPr>
            </w:pPr>
          </w:p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both"/>
              <w:rPr>
                <w:b/>
                <w:lang w:val="tr-TR"/>
              </w:rPr>
            </w:pPr>
            <w:r w:rsidRPr="00D25CD5">
              <w:rPr>
                <w:b/>
                <w:lang w:val="tr-TR"/>
              </w:rPr>
              <w:t>GRUP II-</w:t>
            </w:r>
          </w:p>
          <w:p w:rsidR="0014661F" w:rsidRPr="00D25CD5" w:rsidRDefault="0014661F" w:rsidP="00DE6E87">
            <w:pPr>
              <w:jc w:val="both"/>
              <w:rPr>
                <w:b/>
                <w:lang w:val="tr-TR"/>
              </w:rPr>
            </w:pPr>
            <w:r w:rsidRPr="00D25CD5">
              <w:rPr>
                <w:b/>
                <w:lang w:val="tr-TR"/>
              </w:rPr>
              <w:t>KÖYLERDE MÜNHASIRAN SERBEST MESLEK İLE ESNAFLIK YAPANLAR:</w:t>
            </w:r>
          </w:p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b/>
                <w:lang w:val="tr-TR"/>
              </w:rPr>
            </w:pPr>
            <w:r w:rsidRPr="00D25CD5">
              <w:rPr>
                <w:b/>
                <w:lang w:val="tr-TR"/>
              </w:rPr>
              <w:t>Safi Kazanç</w:t>
            </w:r>
          </w:p>
          <w:p w:rsidR="0014661F" w:rsidRPr="00D25CD5" w:rsidRDefault="0014661F" w:rsidP="00DE6E87">
            <w:pPr>
              <w:jc w:val="center"/>
              <w:rPr>
                <w:u w:val="single"/>
                <w:lang w:val="tr-TR"/>
              </w:rPr>
            </w:pPr>
            <w:r w:rsidRPr="00D25CD5">
              <w:rPr>
                <w:b/>
                <w:u w:val="single"/>
                <w:lang w:val="tr-TR"/>
              </w:rPr>
              <w:t>Kategorileri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b/>
                <w:lang w:val="tr-TR"/>
              </w:rPr>
            </w:pPr>
            <w:r w:rsidRPr="00D25CD5">
              <w:rPr>
                <w:b/>
                <w:lang w:val="tr-TR"/>
              </w:rPr>
              <w:t>Safi Kazanç Miktarları</w:t>
            </w:r>
          </w:p>
          <w:p w:rsidR="0014661F" w:rsidRPr="00D25CD5" w:rsidRDefault="0014661F" w:rsidP="00DE6E87">
            <w:pPr>
              <w:jc w:val="center"/>
              <w:rPr>
                <w:lang w:val="tr-T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b/>
                <w:u w:val="single"/>
                <w:lang w:val="tr-TR"/>
              </w:rPr>
              <w:t>ASGARİ(TL)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b/>
                <w:u w:val="single"/>
                <w:lang w:val="tr-TR"/>
              </w:rPr>
              <w:t>AZAMİ (TL)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1-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1,200,001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1,300,000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2-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1,080,001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1,200,000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3-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980,001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1,080,000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4-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900,001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980,000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5-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840,001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900,000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6-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740,001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840,000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7-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640,001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740,000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8-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540,001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640,000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9-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400,001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540,000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10-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200,000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Default="0014661F" w:rsidP="00DE6E87">
            <w:pPr>
              <w:jc w:val="center"/>
            </w:pPr>
            <w:r w:rsidRPr="00D70FAF">
              <w:t>400,000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61F" w:rsidRDefault="0014661F" w:rsidP="00DE6E87">
            <w:pPr>
              <w:rPr>
                <w:lang w:val="tr-TR"/>
              </w:rPr>
            </w:pPr>
          </w:p>
          <w:p w:rsidR="0014661F" w:rsidRDefault="0014661F" w:rsidP="00DE6E87">
            <w:pPr>
              <w:rPr>
                <w:lang w:val="tr-TR"/>
              </w:rPr>
            </w:pPr>
          </w:p>
          <w:p w:rsidR="0014661F" w:rsidRDefault="0014661F" w:rsidP="00DE6E87">
            <w:pPr>
              <w:rPr>
                <w:lang w:val="tr-TR"/>
              </w:rPr>
            </w:pPr>
          </w:p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trHeight w:val="283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61F" w:rsidRPr="00214429" w:rsidRDefault="0014661F" w:rsidP="00DE6E87">
            <w:pPr>
              <w:rPr>
                <w:lang w:val="tr-TR"/>
              </w:rPr>
            </w:pPr>
            <w:r w:rsidRPr="00214429">
              <w:rPr>
                <w:lang w:val="tr-TR"/>
              </w:rPr>
              <w:lastRenderedPageBreak/>
              <w:t>GRUP II</w:t>
            </w:r>
            <w:r>
              <w:rPr>
                <w:lang w:val="tr-TR"/>
              </w:rPr>
              <w:t>I</w:t>
            </w:r>
            <w:r w:rsidRPr="00214429">
              <w:rPr>
                <w:lang w:val="tr-TR"/>
              </w:rPr>
              <w:t>-</w:t>
            </w:r>
          </w:p>
          <w:p w:rsidR="0014661F" w:rsidRPr="00214429" w:rsidRDefault="0014661F" w:rsidP="00DE6E87">
            <w:pPr>
              <w:rPr>
                <w:lang w:val="tr-TR"/>
              </w:rPr>
            </w:pPr>
            <w:r w:rsidRPr="00214429">
              <w:rPr>
                <w:lang w:val="tr-TR"/>
              </w:rPr>
              <w:t xml:space="preserve">MÜNHASIRAN </w:t>
            </w:r>
            <w:r>
              <w:rPr>
                <w:lang w:val="tr-TR"/>
              </w:rPr>
              <w:t>TARIMSAL FAALİYET</w:t>
            </w:r>
            <w:r w:rsidRPr="00214429">
              <w:rPr>
                <w:lang w:val="tr-TR"/>
              </w:rPr>
              <w:t xml:space="preserve"> YAPANLAR:</w:t>
            </w:r>
          </w:p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  <w:tr w:rsidR="0014661F" w:rsidRPr="00D25CD5" w:rsidTr="00DE6E87">
        <w:trPr>
          <w:gridAfter w:val="1"/>
          <w:wAfter w:w="4252" w:type="dxa"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b/>
                <w:lang w:val="tr-TR"/>
              </w:rPr>
            </w:pPr>
            <w:r w:rsidRPr="00D25CD5">
              <w:rPr>
                <w:b/>
                <w:lang w:val="tr-TR"/>
              </w:rPr>
              <w:t>Safi Kazanç</w:t>
            </w:r>
          </w:p>
          <w:p w:rsidR="0014661F" w:rsidRPr="00D25CD5" w:rsidRDefault="0014661F" w:rsidP="00DE6E87">
            <w:pPr>
              <w:jc w:val="center"/>
              <w:rPr>
                <w:u w:val="single"/>
                <w:lang w:val="tr-TR"/>
              </w:rPr>
            </w:pPr>
            <w:r w:rsidRPr="00D25CD5">
              <w:rPr>
                <w:b/>
                <w:u w:val="single"/>
                <w:lang w:val="tr-TR"/>
              </w:rPr>
              <w:t>Kategorileri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b/>
                <w:lang w:val="tr-TR"/>
              </w:rPr>
            </w:pPr>
            <w:r w:rsidRPr="00D25CD5">
              <w:rPr>
                <w:b/>
                <w:lang w:val="tr-TR"/>
              </w:rPr>
              <w:t>Safi Kazanç Miktarları</w:t>
            </w:r>
          </w:p>
          <w:p w:rsidR="0014661F" w:rsidRPr="00D25CD5" w:rsidRDefault="0014661F" w:rsidP="00DE6E87">
            <w:pPr>
              <w:jc w:val="center"/>
              <w:rPr>
                <w:lang w:val="tr-TR"/>
              </w:rPr>
            </w:pPr>
          </w:p>
        </w:tc>
      </w:tr>
      <w:tr w:rsidR="0014661F" w:rsidRPr="00D25CD5" w:rsidTr="00DE6E87">
        <w:trPr>
          <w:gridAfter w:val="1"/>
          <w:wAfter w:w="4252" w:type="dxa"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b/>
                <w:u w:val="single"/>
                <w:lang w:val="tr-TR"/>
              </w:rPr>
              <w:t>ASGARİ(TL)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b/>
                <w:u w:val="single"/>
                <w:lang w:val="tr-TR"/>
              </w:rPr>
              <w:t>AZAMİ (TL)</w:t>
            </w:r>
          </w:p>
        </w:tc>
      </w:tr>
      <w:tr w:rsidR="0014661F" w:rsidRPr="00D70FAF" w:rsidTr="00DE6E87">
        <w:trPr>
          <w:gridAfter w:val="1"/>
          <w:wAfter w:w="4252" w:type="dxa"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1-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1,200,001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1,300,000</w:t>
            </w:r>
          </w:p>
        </w:tc>
      </w:tr>
      <w:tr w:rsidR="0014661F" w:rsidRPr="00D70FAF" w:rsidTr="00DE6E87">
        <w:trPr>
          <w:gridAfter w:val="1"/>
          <w:wAfter w:w="4252" w:type="dxa"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2-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1,080,001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1,200,000</w:t>
            </w:r>
          </w:p>
        </w:tc>
      </w:tr>
      <w:tr w:rsidR="0014661F" w:rsidRPr="00D70FAF" w:rsidTr="00DE6E87">
        <w:trPr>
          <w:gridAfter w:val="1"/>
          <w:wAfter w:w="4252" w:type="dxa"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3-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980,001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1,080,000</w:t>
            </w:r>
          </w:p>
        </w:tc>
      </w:tr>
      <w:tr w:rsidR="0014661F" w:rsidRPr="00D70FAF" w:rsidTr="00DE6E87">
        <w:trPr>
          <w:gridAfter w:val="1"/>
          <w:wAfter w:w="4252" w:type="dxa"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4-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900,001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980,000</w:t>
            </w:r>
          </w:p>
        </w:tc>
      </w:tr>
      <w:tr w:rsidR="0014661F" w:rsidRPr="00D70FAF" w:rsidTr="00DE6E87">
        <w:trPr>
          <w:gridAfter w:val="1"/>
          <w:wAfter w:w="4252" w:type="dxa"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5-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840,001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900,000</w:t>
            </w:r>
          </w:p>
        </w:tc>
      </w:tr>
      <w:tr w:rsidR="0014661F" w:rsidRPr="00D70FAF" w:rsidTr="00DE6E87">
        <w:trPr>
          <w:gridAfter w:val="1"/>
          <w:wAfter w:w="4252" w:type="dxa"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6-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740,001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840,000</w:t>
            </w:r>
          </w:p>
        </w:tc>
      </w:tr>
      <w:tr w:rsidR="0014661F" w:rsidRPr="00D70FAF" w:rsidTr="00DE6E87">
        <w:trPr>
          <w:gridAfter w:val="1"/>
          <w:wAfter w:w="4252" w:type="dxa"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7-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640,001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740,000</w:t>
            </w:r>
          </w:p>
        </w:tc>
      </w:tr>
      <w:tr w:rsidR="0014661F" w:rsidRPr="00D70FAF" w:rsidTr="00DE6E87">
        <w:trPr>
          <w:gridAfter w:val="1"/>
          <w:wAfter w:w="4252" w:type="dxa"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8-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540,001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640,000</w:t>
            </w:r>
          </w:p>
        </w:tc>
      </w:tr>
      <w:tr w:rsidR="0014661F" w:rsidRPr="00D70FAF" w:rsidTr="00DE6E87">
        <w:trPr>
          <w:gridAfter w:val="1"/>
          <w:wAfter w:w="4252" w:type="dxa"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9-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400,001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540,000</w:t>
            </w:r>
          </w:p>
        </w:tc>
      </w:tr>
      <w:tr w:rsidR="0014661F" w:rsidTr="00DE6E87">
        <w:trPr>
          <w:gridAfter w:val="1"/>
          <w:wAfter w:w="4252" w:type="dxa"/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jc w:val="center"/>
              <w:rPr>
                <w:lang w:val="tr-TR"/>
              </w:rPr>
            </w:pPr>
            <w:r w:rsidRPr="00D25CD5">
              <w:rPr>
                <w:lang w:val="tr-TR"/>
              </w:rPr>
              <w:t>10-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661F" w:rsidRPr="00D70FAF" w:rsidRDefault="0014661F" w:rsidP="00DE6E87">
            <w:pPr>
              <w:jc w:val="center"/>
            </w:pPr>
            <w:r w:rsidRPr="00D70FAF">
              <w:t>200,000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61F" w:rsidRDefault="0014661F" w:rsidP="00DE6E87">
            <w:pPr>
              <w:jc w:val="center"/>
            </w:pPr>
            <w:r w:rsidRPr="00D70FAF">
              <w:t>400,000</w:t>
            </w:r>
          </w:p>
        </w:tc>
      </w:tr>
      <w:tr w:rsidR="0014661F" w:rsidRPr="00D25CD5" w:rsidTr="00DE6E87">
        <w:trPr>
          <w:trHeight w:val="283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61F" w:rsidRPr="00D25CD5" w:rsidRDefault="0014661F" w:rsidP="00DE6E87">
            <w:pPr>
              <w:rPr>
                <w:lang w:val="tr-TR"/>
              </w:rPr>
            </w:pPr>
          </w:p>
        </w:tc>
      </w:tr>
    </w:tbl>
    <w:p w:rsidR="0014661F" w:rsidRPr="00D25CD5" w:rsidRDefault="0014661F" w:rsidP="0014661F"/>
    <w:p w:rsidR="0014661F" w:rsidRPr="006C388C" w:rsidRDefault="0014661F" w:rsidP="0014661F">
      <w:pPr>
        <w:rPr>
          <w:lang w:val="tr-TR"/>
        </w:rPr>
      </w:pPr>
    </w:p>
    <w:p w:rsidR="0014661F" w:rsidRPr="006C388C" w:rsidRDefault="0014661F" w:rsidP="0014661F">
      <w:pPr>
        <w:rPr>
          <w:b/>
          <w:sz w:val="28"/>
          <w:szCs w:val="28"/>
          <w:u w:val="single"/>
          <w:lang w:val="tr-TR"/>
        </w:rPr>
      </w:pPr>
    </w:p>
    <w:p w:rsidR="00DA7075" w:rsidRDefault="00DA7075"/>
    <w:sectPr w:rsidR="00DA70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1F"/>
    <w:rsid w:val="0014661F"/>
    <w:rsid w:val="009A5E99"/>
    <w:rsid w:val="00DA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E1DFD-88F8-4F74-8290-78BC6E2A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61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14661F"/>
    <w:pPr>
      <w:spacing w:after="120"/>
    </w:pPr>
    <w:rPr>
      <w:rFonts w:eastAsia="Times New Roman"/>
      <w:sz w:val="16"/>
      <w:szCs w:val="16"/>
      <w:lang w:val="tr-TR" w:eastAsia="tr-TR"/>
    </w:rPr>
  </w:style>
  <w:style w:type="character" w:customStyle="1" w:styleId="BodyText3Char">
    <w:name w:val="Body Text 3 Char"/>
    <w:basedOn w:val="DefaultParagraphFont"/>
    <w:link w:val="BodyText3"/>
    <w:uiPriority w:val="99"/>
    <w:rsid w:val="0014661F"/>
    <w:rPr>
      <w:rFonts w:ascii="Times New Roman" w:eastAsia="Times New Roman" w:hAnsi="Times New Roman" w:cs="Times New Roman"/>
      <w:sz w:val="16"/>
      <w:szCs w:val="16"/>
      <w:lang w:val="tr-TR" w:eastAsia="tr-TR"/>
    </w:rPr>
  </w:style>
  <w:style w:type="paragraph" w:styleId="BodyText">
    <w:name w:val="Body Text"/>
    <w:basedOn w:val="Normal"/>
    <w:link w:val="BodyTextChar"/>
    <w:uiPriority w:val="99"/>
    <w:unhideWhenUsed/>
    <w:rsid w:val="0014661F"/>
    <w:pPr>
      <w:spacing w:after="120"/>
    </w:pPr>
    <w:rPr>
      <w:rFonts w:eastAsia="Times New Roman"/>
      <w:lang w:val="tr-TR" w:eastAsia="tr-TR"/>
    </w:rPr>
  </w:style>
  <w:style w:type="character" w:customStyle="1" w:styleId="BodyTextChar">
    <w:name w:val="Body Text Char"/>
    <w:basedOn w:val="DefaultParagraphFont"/>
    <w:link w:val="BodyText"/>
    <w:uiPriority w:val="99"/>
    <w:rsid w:val="0014661F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VERGİ</dc:creator>
  <cp:keywords/>
  <dc:description/>
  <cp:lastModifiedBy>YAĞMUR ÖZDİL</cp:lastModifiedBy>
  <cp:revision>2</cp:revision>
  <dcterms:created xsi:type="dcterms:W3CDTF">2025-06-10T08:07:00Z</dcterms:created>
  <dcterms:modified xsi:type="dcterms:W3CDTF">2025-06-10T08:07:00Z</dcterms:modified>
</cp:coreProperties>
</file>