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41" w:rightFromText="141" w:horzAnchor="margin" w:tblpY="4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2544F" w:rsidRPr="00A2544F" w14:paraId="54D216AB" w14:textId="77777777" w:rsidTr="00D436E4">
        <w:tc>
          <w:tcPr>
            <w:tcW w:w="9356" w:type="dxa"/>
          </w:tcPr>
          <w:p w14:paraId="4CB848EA" w14:textId="205B3F09" w:rsidR="00A2544F" w:rsidRPr="00A2544F" w:rsidRDefault="0072669C" w:rsidP="00A2544F">
            <w:pPr>
              <w:jc w:val="center"/>
              <w:rPr>
                <w:rFonts w:ascii="Times New Roman" w:hAnsi="Times New Roman" w:cs="Times New Roman"/>
                <w:b/>
                <w:sz w:val="24"/>
                <w:szCs w:val="24"/>
              </w:rPr>
            </w:pPr>
            <w:r w:rsidRPr="0072669C">
              <w:rPr>
                <w:rFonts w:ascii="Times New Roman" w:hAnsi="Times New Roman" w:cs="Times New Roman"/>
                <w:sz w:val="24"/>
                <w:szCs w:val="24"/>
              </w:rPr>
              <w:t xml:space="preserve">BİLANÇOLARIN GÜNCELLENMESİNE İLİŞKİN MALİ DÜZENLEME HAKKINDA YASA GÜCÜNDE KARARNAME </w:t>
            </w:r>
          </w:p>
        </w:tc>
      </w:tr>
      <w:tr w:rsidR="00A2544F" w:rsidRPr="00A2544F" w14:paraId="4B9DA6AD" w14:textId="77777777" w:rsidTr="00D436E4">
        <w:tc>
          <w:tcPr>
            <w:tcW w:w="9356" w:type="dxa"/>
          </w:tcPr>
          <w:p w14:paraId="1ABC79E9" w14:textId="77777777" w:rsidR="00A2544F" w:rsidRPr="00A2544F" w:rsidRDefault="00A2544F" w:rsidP="00A2544F">
            <w:pPr>
              <w:jc w:val="center"/>
              <w:rPr>
                <w:rFonts w:ascii="Times New Roman" w:hAnsi="Times New Roman" w:cs="Times New Roman"/>
                <w:b/>
                <w:bCs/>
                <w:color w:val="000000"/>
                <w:sz w:val="24"/>
                <w:szCs w:val="24"/>
              </w:rPr>
            </w:pPr>
            <w:r w:rsidRPr="00A2544F">
              <w:rPr>
                <w:rFonts w:ascii="Times New Roman" w:hAnsi="Times New Roman" w:cs="Times New Roman"/>
                <w:b/>
                <w:bCs/>
                <w:color w:val="000000"/>
                <w:sz w:val="24"/>
                <w:szCs w:val="24"/>
              </w:rPr>
              <w:t>GENEL GEREKÇE</w:t>
            </w:r>
          </w:p>
        </w:tc>
      </w:tr>
      <w:tr w:rsidR="00A2544F" w:rsidRPr="00A2544F" w14:paraId="5715E8AD" w14:textId="77777777" w:rsidTr="00D436E4">
        <w:trPr>
          <w:trHeight w:val="2430"/>
        </w:trPr>
        <w:tc>
          <w:tcPr>
            <w:tcW w:w="9356" w:type="dxa"/>
          </w:tcPr>
          <w:p w14:paraId="7A101C2D" w14:textId="7D992633" w:rsidR="00A2544F" w:rsidRPr="00A2544F" w:rsidRDefault="00A2544F" w:rsidP="0072669C">
            <w:pPr>
              <w:jc w:val="both"/>
              <w:rPr>
                <w:rFonts w:ascii="Times New Roman" w:hAnsi="Times New Roman" w:cs="Times New Roman"/>
                <w:b/>
                <w:bCs/>
                <w:color w:val="000000"/>
                <w:sz w:val="24"/>
                <w:szCs w:val="24"/>
              </w:rPr>
            </w:pPr>
            <w:r w:rsidRPr="00A2544F">
              <w:rPr>
                <w:rFonts w:ascii="Times New Roman" w:hAnsi="Times New Roman" w:cs="Times New Roman"/>
                <w:sz w:val="24"/>
                <w:szCs w:val="24"/>
              </w:rPr>
              <w:t xml:space="preserve">Ülkemizde yaşanan ekonomik sıkıntılar nedeniyle yükümlülere açılım sağlanması, vergi yükümlüsü gerçek ve tüzel kişilere, </w:t>
            </w:r>
            <w:r w:rsidR="0072669C" w:rsidRPr="0072669C">
              <w:rPr>
                <w:rFonts w:ascii="Times New Roman" w:hAnsi="Times New Roman" w:cs="Times New Roman"/>
                <w:sz w:val="24"/>
                <w:szCs w:val="24"/>
              </w:rPr>
              <w:t>31 Aralık 2025 tarihi itibariyle işletmelere ait beyan dışı veya gerçek değerinin altında kalmış veya gerçek değerinin üzerinde beyan edilmiş emtia stokunun ve kısmen veya tamamen beyan dışı veya gerçek değerinin altında kalmış ekonomik kıymetlerin (varlıkların) yeniden düzenlenmesi</w:t>
            </w:r>
            <w:r w:rsidR="0072669C">
              <w:rPr>
                <w:rFonts w:ascii="Times New Roman" w:hAnsi="Times New Roman" w:cs="Times New Roman"/>
                <w:sz w:val="24"/>
                <w:szCs w:val="24"/>
              </w:rPr>
              <w:t>ne</w:t>
            </w:r>
            <w:r w:rsidRPr="00A2544F">
              <w:rPr>
                <w:rFonts w:ascii="Times New Roman" w:hAnsi="Times New Roman" w:cs="Times New Roman"/>
                <w:sz w:val="24"/>
                <w:szCs w:val="24"/>
              </w:rPr>
              <w:t xml:space="preserve"> imkânı verilmesi, bu yolla vergi barışının sağlanması</w:t>
            </w:r>
            <w:r w:rsidR="0072669C">
              <w:rPr>
                <w:rFonts w:ascii="Times New Roman" w:hAnsi="Times New Roman" w:cs="Times New Roman"/>
                <w:sz w:val="24"/>
                <w:szCs w:val="24"/>
              </w:rPr>
              <w:t>, bilançoların güncellenmesi</w:t>
            </w:r>
            <w:r w:rsidRPr="00A2544F">
              <w:rPr>
                <w:rFonts w:ascii="Times New Roman" w:hAnsi="Times New Roman" w:cs="Times New Roman"/>
                <w:sz w:val="24"/>
                <w:szCs w:val="24"/>
              </w:rPr>
              <w:t xml:space="preserve"> ve yükümlülerin Gelir ve Vergi Dairesi ile yaşadıkları problemlerini ortadan kaldırarak önünün açılması ihtiyacı doğmuştur. Bu nedenle kayıt dışı kalmış matrahların yeniden beyan edilerek avantajlı vergilendirme ile yükümlülerin </w:t>
            </w:r>
            <w:r w:rsidR="00D436E4">
              <w:rPr>
                <w:rFonts w:ascii="Times New Roman" w:hAnsi="Times New Roman" w:cs="Times New Roman"/>
                <w:sz w:val="24"/>
                <w:szCs w:val="24"/>
              </w:rPr>
              <w:t>b</w:t>
            </w:r>
            <w:r w:rsidR="003A674D">
              <w:rPr>
                <w:rFonts w:ascii="Times New Roman" w:hAnsi="Times New Roman" w:cs="Times New Roman"/>
                <w:sz w:val="24"/>
                <w:szCs w:val="24"/>
              </w:rPr>
              <w:t>ilançolarını</w:t>
            </w:r>
            <w:r w:rsidR="0072669C">
              <w:rPr>
                <w:rFonts w:ascii="Times New Roman" w:hAnsi="Times New Roman" w:cs="Times New Roman"/>
                <w:sz w:val="24"/>
                <w:szCs w:val="24"/>
              </w:rPr>
              <w:t xml:space="preserve"> gerçeğe uygun olarak</w:t>
            </w:r>
            <w:r w:rsidRPr="00A2544F">
              <w:rPr>
                <w:rFonts w:ascii="Times New Roman" w:hAnsi="Times New Roman" w:cs="Times New Roman"/>
                <w:sz w:val="24"/>
                <w:szCs w:val="24"/>
              </w:rPr>
              <w:t xml:space="preserve"> güncellemeleri sağlanacaktır. </w:t>
            </w:r>
          </w:p>
        </w:tc>
      </w:tr>
    </w:tbl>
    <w:p w14:paraId="7E8C1846" w14:textId="77777777" w:rsidR="00A2544F" w:rsidRPr="00A2544F" w:rsidRDefault="00A2544F" w:rsidP="00A2544F">
      <w:pPr>
        <w:autoSpaceDE w:val="0"/>
        <w:autoSpaceDN w:val="0"/>
        <w:adjustRightInd w:val="0"/>
        <w:rPr>
          <w:rFonts w:ascii="Times New Roman" w:hAnsi="Times New Roman"/>
          <w:color w:val="000000"/>
        </w:rPr>
      </w:pPr>
    </w:p>
    <w:tbl>
      <w:tblPr>
        <w:tblStyle w:val="TableGrid1"/>
        <w:tblW w:w="0" w:type="auto"/>
        <w:tblInd w:w="108" w:type="dxa"/>
        <w:tblLook w:val="04A0" w:firstRow="1" w:lastRow="0" w:firstColumn="1" w:lastColumn="0" w:noHBand="0" w:noVBand="1"/>
      </w:tblPr>
      <w:tblGrid>
        <w:gridCol w:w="1985"/>
        <w:gridCol w:w="7195"/>
      </w:tblGrid>
      <w:tr w:rsidR="00A2544F" w:rsidRPr="00A2544F" w14:paraId="2128F738" w14:textId="77777777" w:rsidTr="00647B2C">
        <w:tc>
          <w:tcPr>
            <w:tcW w:w="9180" w:type="dxa"/>
            <w:gridSpan w:val="2"/>
            <w:tcBorders>
              <w:top w:val="nil"/>
              <w:left w:val="nil"/>
              <w:bottom w:val="nil"/>
              <w:right w:val="nil"/>
            </w:tcBorders>
          </w:tcPr>
          <w:p w14:paraId="5F8C370E" w14:textId="77777777" w:rsidR="00A2544F" w:rsidRPr="00A2544F" w:rsidRDefault="00A2544F" w:rsidP="00A2544F">
            <w:pPr>
              <w:autoSpaceDE w:val="0"/>
              <w:autoSpaceDN w:val="0"/>
              <w:adjustRightInd w:val="0"/>
              <w:jc w:val="center"/>
              <w:rPr>
                <w:rFonts w:ascii="Times New Roman" w:hAnsi="Times New Roman" w:cs="Times New Roman"/>
                <w:color w:val="000000"/>
                <w:sz w:val="24"/>
                <w:szCs w:val="24"/>
              </w:rPr>
            </w:pPr>
            <w:r w:rsidRPr="00A2544F">
              <w:rPr>
                <w:rFonts w:ascii="Times New Roman" w:hAnsi="Times New Roman" w:cs="Times New Roman"/>
                <w:b/>
                <w:bCs/>
                <w:color w:val="000000"/>
                <w:sz w:val="24"/>
                <w:szCs w:val="24"/>
              </w:rPr>
              <w:t>MADDE GEREKÇELERİ</w:t>
            </w:r>
          </w:p>
        </w:tc>
      </w:tr>
      <w:tr w:rsidR="00A2544F" w:rsidRPr="00A2544F" w14:paraId="4C8139F1" w14:textId="77777777" w:rsidTr="00647B2C">
        <w:tc>
          <w:tcPr>
            <w:tcW w:w="1985" w:type="dxa"/>
            <w:tcBorders>
              <w:top w:val="nil"/>
              <w:left w:val="nil"/>
              <w:bottom w:val="nil"/>
              <w:right w:val="nil"/>
            </w:tcBorders>
          </w:tcPr>
          <w:p w14:paraId="3BA0DEBC"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1</w:t>
            </w:r>
          </w:p>
        </w:tc>
        <w:tc>
          <w:tcPr>
            <w:tcW w:w="7195" w:type="dxa"/>
            <w:tcBorders>
              <w:top w:val="nil"/>
              <w:left w:val="nil"/>
              <w:bottom w:val="nil"/>
              <w:right w:val="nil"/>
            </w:tcBorders>
          </w:tcPr>
          <w:p w14:paraId="4528E25F" w14:textId="2A41751E"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Yasa gücünde Kararnamenin kısa ismi düzenlenmiştir.</w:t>
            </w:r>
          </w:p>
        </w:tc>
      </w:tr>
      <w:tr w:rsidR="00A2544F" w:rsidRPr="00A2544F" w14:paraId="7ACF974F" w14:textId="77777777" w:rsidTr="00647B2C">
        <w:tc>
          <w:tcPr>
            <w:tcW w:w="1985" w:type="dxa"/>
            <w:tcBorders>
              <w:top w:val="nil"/>
              <w:left w:val="nil"/>
              <w:bottom w:val="nil"/>
              <w:right w:val="nil"/>
            </w:tcBorders>
          </w:tcPr>
          <w:p w14:paraId="1498ADD1"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2</w:t>
            </w:r>
          </w:p>
        </w:tc>
        <w:tc>
          <w:tcPr>
            <w:tcW w:w="7195" w:type="dxa"/>
            <w:tcBorders>
              <w:top w:val="nil"/>
              <w:left w:val="nil"/>
              <w:bottom w:val="nil"/>
              <w:right w:val="nil"/>
            </w:tcBorders>
          </w:tcPr>
          <w:p w14:paraId="4050E78B" w14:textId="5FCAA390"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 xml:space="preserve">Yasa Gücünde Kararnamede yer alan </w:t>
            </w:r>
            <w:r w:rsidR="00790770">
              <w:rPr>
                <w:rFonts w:ascii="Times New Roman" w:hAnsi="Times New Roman" w:cs="Times New Roman"/>
                <w:sz w:val="24"/>
                <w:szCs w:val="24"/>
              </w:rPr>
              <w:t>“Daire’’, ‘’Değerleme Uzmanı</w:t>
            </w:r>
            <w:r w:rsidRPr="00A2544F">
              <w:rPr>
                <w:rFonts w:ascii="Times New Roman" w:hAnsi="Times New Roman" w:cs="Times New Roman"/>
                <w:sz w:val="24"/>
                <w:szCs w:val="24"/>
              </w:rPr>
              <w:t xml:space="preserve">’’, </w:t>
            </w:r>
            <w:r w:rsidR="00790770">
              <w:rPr>
                <w:rFonts w:ascii="Times New Roman" w:hAnsi="Times New Roman" w:cs="Times New Roman"/>
                <w:sz w:val="24"/>
                <w:szCs w:val="24"/>
              </w:rPr>
              <w:t xml:space="preserve">“Ekspertiz Raporu”, </w:t>
            </w:r>
            <w:r w:rsidRPr="00A2544F">
              <w:rPr>
                <w:rFonts w:ascii="Times New Roman" w:hAnsi="Times New Roman" w:cs="Times New Roman"/>
                <w:sz w:val="24"/>
                <w:szCs w:val="24"/>
              </w:rPr>
              <w:t>‘’R</w:t>
            </w:r>
            <w:r w:rsidR="00790770">
              <w:rPr>
                <w:rFonts w:ascii="Times New Roman" w:hAnsi="Times New Roman" w:cs="Times New Roman"/>
                <w:sz w:val="24"/>
                <w:szCs w:val="24"/>
              </w:rPr>
              <w:t>ayiç Bedel’’ ve ‘’Ekonomik Kıymetler</w:t>
            </w:r>
            <w:r w:rsidRPr="00A2544F">
              <w:rPr>
                <w:rFonts w:ascii="Times New Roman" w:hAnsi="Times New Roman" w:cs="Times New Roman"/>
                <w:sz w:val="24"/>
                <w:szCs w:val="24"/>
              </w:rPr>
              <w:t>’’ kavramlarının tanımı düzenlenmiştir.</w:t>
            </w:r>
          </w:p>
        </w:tc>
      </w:tr>
      <w:tr w:rsidR="00A2544F" w:rsidRPr="00A2544F" w14:paraId="0B91CAFD" w14:textId="77777777" w:rsidTr="00647B2C">
        <w:tc>
          <w:tcPr>
            <w:tcW w:w="1985" w:type="dxa"/>
            <w:tcBorders>
              <w:top w:val="nil"/>
              <w:left w:val="nil"/>
              <w:bottom w:val="nil"/>
              <w:right w:val="nil"/>
            </w:tcBorders>
          </w:tcPr>
          <w:p w14:paraId="08ECAD69"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3</w:t>
            </w:r>
          </w:p>
        </w:tc>
        <w:tc>
          <w:tcPr>
            <w:tcW w:w="7195" w:type="dxa"/>
            <w:tcBorders>
              <w:top w:val="nil"/>
              <w:left w:val="nil"/>
              <w:bottom w:val="nil"/>
              <w:right w:val="nil"/>
            </w:tcBorders>
          </w:tcPr>
          <w:p w14:paraId="7CDED4AC" w14:textId="2F178043" w:rsidR="00A2544F" w:rsidRPr="00A2544F" w:rsidRDefault="00900D87"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 xml:space="preserve">Yasa Gücünde </w:t>
            </w:r>
            <w:r w:rsidR="00A2544F" w:rsidRPr="00A2544F">
              <w:rPr>
                <w:rFonts w:ascii="Times New Roman" w:hAnsi="Times New Roman" w:cs="Times New Roman"/>
                <w:sz w:val="24"/>
                <w:szCs w:val="24"/>
              </w:rPr>
              <w:t>Kararnamenin amacı</w:t>
            </w:r>
            <w:r>
              <w:rPr>
                <w:rFonts w:ascii="Times New Roman" w:hAnsi="Times New Roman" w:cs="Times New Roman"/>
                <w:sz w:val="24"/>
                <w:szCs w:val="24"/>
              </w:rPr>
              <w:t>nın k</w:t>
            </w:r>
            <w:r w:rsidRPr="00A2544F">
              <w:rPr>
                <w:rFonts w:ascii="Times New Roman" w:hAnsi="Times New Roman" w:cs="Times New Roman"/>
                <w:sz w:val="24"/>
                <w:szCs w:val="24"/>
              </w:rPr>
              <w:t xml:space="preserve">urumlar vergisi ve gelir vergisi yükümlülerinin kısmen veya tamamen beyan dışı kalmış emtia stokları ile diğer ekonomik kıymetlerinin (varlıklarının) </w:t>
            </w:r>
            <w:r>
              <w:rPr>
                <w:rFonts w:ascii="Times New Roman" w:hAnsi="Times New Roman" w:cs="Times New Roman"/>
                <w:sz w:val="24"/>
                <w:szCs w:val="24"/>
              </w:rPr>
              <w:t xml:space="preserve">düzenlenmesinde uzlaşmak olduğu </w:t>
            </w:r>
            <w:r w:rsidR="00A2544F" w:rsidRPr="00A2544F">
              <w:rPr>
                <w:rFonts w:ascii="Times New Roman" w:hAnsi="Times New Roman" w:cs="Times New Roman"/>
                <w:sz w:val="24"/>
                <w:szCs w:val="24"/>
              </w:rPr>
              <w:t>düzenlenmiştir.</w:t>
            </w:r>
          </w:p>
        </w:tc>
      </w:tr>
      <w:tr w:rsidR="00A2544F" w:rsidRPr="00A2544F" w14:paraId="06BD05E2" w14:textId="77777777" w:rsidTr="00647B2C">
        <w:tc>
          <w:tcPr>
            <w:tcW w:w="1985" w:type="dxa"/>
            <w:tcBorders>
              <w:top w:val="nil"/>
              <w:left w:val="nil"/>
              <w:bottom w:val="nil"/>
              <w:right w:val="nil"/>
            </w:tcBorders>
          </w:tcPr>
          <w:p w14:paraId="7325132A"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4</w:t>
            </w:r>
          </w:p>
        </w:tc>
        <w:tc>
          <w:tcPr>
            <w:tcW w:w="7195" w:type="dxa"/>
            <w:tcBorders>
              <w:top w:val="nil"/>
              <w:left w:val="nil"/>
              <w:bottom w:val="nil"/>
              <w:right w:val="nil"/>
            </w:tcBorders>
          </w:tcPr>
          <w:p w14:paraId="40E75BE4" w14:textId="33A05DF6"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Kararnamenin kapsam başlığı altında Gelir Vergisi Yasası, Kurumlar Vergisi Yasası, Katma Değer Vergisi Yasası ve Vergi usul Yasası kapsamına giren mali tablolara ilişkin düzeltmelerin bu Kararname kapsamında yer alacağı düzenlenmiştir.</w:t>
            </w:r>
          </w:p>
        </w:tc>
      </w:tr>
      <w:tr w:rsidR="00A2544F" w:rsidRPr="00A2544F" w14:paraId="0A5390A2" w14:textId="77777777" w:rsidTr="00647B2C">
        <w:tc>
          <w:tcPr>
            <w:tcW w:w="1985" w:type="dxa"/>
            <w:tcBorders>
              <w:top w:val="nil"/>
              <w:left w:val="nil"/>
              <w:bottom w:val="nil"/>
              <w:right w:val="nil"/>
            </w:tcBorders>
          </w:tcPr>
          <w:p w14:paraId="1C977097"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5</w:t>
            </w:r>
          </w:p>
        </w:tc>
        <w:tc>
          <w:tcPr>
            <w:tcW w:w="7195" w:type="dxa"/>
            <w:tcBorders>
              <w:top w:val="nil"/>
              <w:left w:val="nil"/>
              <w:bottom w:val="nil"/>
              <w:right w:val="nil"/>
            </w:tcBorders>
          </w:tcPr>
          <w:p w14:paraId="78C72140" w14:textId="131A35F0" w:rsidR="00A2544F" w:rsidRPr="00A2544F" w:rsidRDefault="00A50157" w:rsidP="00A50157">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 xml:space="preserve">Madde kapsamında </w:t>
            </w:r>
            <w:r w:rsidRPr="00900D87">
              <w:rPr>
                <w:rFonts w:ascii="Times New Roman" w:hAnsi="Times New Roman" w:cs="Times New Roman"/>
                <w:sz w:val="24"/>
                <w:szCs w:val="24"/>
              </w:rPr>
              <w:t>emtia stoku ve ekonomik kıymetlerin (varlıklar) güncellenmesinde uzlaşma</w:t>
            </w:r>
            <w:r w:rsidRPr="00A2544F">
              <w:rPr>
                <w:rFonts w:ascii="Times New Roman" w:hAnsi="Times New Roman" w:cs="Times New Roman"/>
                <w:sz w:val="24"/>
                <w:szCs w:val="24"/>
              </w:rPr>
              <w:t xml:space="preserve"> </w:t>
            </w:r>
            <w:r>
              <w:rPr>
                <w:rFonts w:ascii="Times New Roman" w:hAnsi="Times New Roman" w:cs="Times New Roman"/>
                <w:sz w:val="24"/>
                <w:szCs w:val="24"/>
              </w:rPr>
              <w:t xml:space="preserve">ve </w:t>
            </w:r>
            <w:r w:rsidR="00A2544F" w:rsidRPr="00A2544F">
              <w:rPr>
                <w:rFonts w:ascii="Times New Roman" w:hAnsi="Times New Roman" w:cs="Times New Roman"/>
                <w:sz w:val="24"/>
                <w:szCs w:val="24"/>
              </w:rPr>
              <w:t xml:space="preserve">bu kıymetlerin beyanı </w:t>
            </w:r>
            <w:r>
              <w:rPr>
                <w:rFonts w:ascii="Times New Roman" w:hAnsi="Times New Roman" w:cs="Times New Roman"/>
                <w:sz w:val="24"/>
                <w:szCs w:val="24"/>
              </w:rPr>
              <w:t xml:space="preserve">ile </w:t>
            </w:r>
            <w:r w:rsidR="00A2544F" w:rsidRPr="00A2544F">
              <w:rPr>
                <w:rFonts w:ascii="Times New Roman" w:hAnsi="Times New Roman" w:cs="Times New Roman"/>
                <w:sz w:val="24"/>
                <w:szCs w:val="24"/>
              </w:rPr>
              <w:t>bilançolarda nasıl yer alacakları düzenlenmiştir.</w:t>
            </w:r>
          </w:p>
        </w:tc>
      </w:tr>
      <w:tr w:rsidR="00A2544F" w:rsidRPr="00A2544F" w14:paraId="7931C786" w14:textId="77777777" w:rsidTr="00647B2C">
        <w:tc>
          <w:tcPr>
            <w:tcW w:w="1985" w:type="dxa"/>
            <w:tcBorders>
              <w:top w:val="nil"/>
              <w:left w:val="nil"/>
              <w:bottom w:val="nil"/>
              <w:right w:val="nil"/>
            </w:tcBorders>
          </w:tcPr>
          <w:p w14:paraId="42E05E69"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6</w:t>
            </w:r>
          </w:p>
        </w:tc>
        <w:tc>
          <w:tcPr>
            <w:tcW w:w="7195" w:type="dxa"/>
            <w:tcBorders>
              <w:top w:val="nil"/>
              <w:left w:val="nil"/>
              <w:bottom w:val="nil"/>
              <w:right w:val="nil"/>
            </w:tcBorders>
          </w:tcPr>
          <w:p w14:paraId="3492A787" w14:textId="415D1DFF" w:rsidR="00A2544F" w:rsidRPr="00A2544F" w:rsidRDefault="00114735" w:rsidP="00A2544F">
            <w:pPr>
              <w:autoSpaceDE w:val="0"/>
              <w:autoSpaceDN w:val="0"/>
              <w:adjustRightInd w:val="0"/>
              <w:jc w:val="both"/>
              <w:rPr>
                <w:rFonts w:ascii="Times New Roman" w:hAnsi="Times New Roman" w:cs="Times New Roman"/>
                <w:sz w:val="24"/>
                <w:szCs w:val="24"/>
              </w:rPr>
            </w:pPr>
            <w:r w:rsidRPr="00114735">
              <w:rPr>
                <w:rFonts w:ascii="Times New Roman" w:hAnsi="Times New Roman" w:cs="Times New Roman"/>
                <w:sz w:val="24"/>
                <w:szCs w:val="24"/>
              </w:rPr>
              <w:t>Bu Kararname kurallarından yararlanacak vergi yükümlülerine yükümlü oldukları vergi türüne uygun olarak uygulanacak vergi oranları düzenlenmiştir.</w:t>
            </w:r>
          </w:p>
        </w:tc>
      </w:tr>
      <w:tr w:rsidR="00A2544F" w:rsidRPr="00A2544F" w14:paraId="21BC7FB3" w14:textId="77777777" w:rsidTr="00647B2C">
        <w:tc>
          <w:tcPr>
            <w:tcW w:w="1985" w:type="dxa"/>
            <w:tcBorders>
              <w:top w:val="nil"/>
              <w:left w:val="nil"/>
              <w:bottom w:val="nil"/>
              <w:right w:val="nil"/>
            </w:tcBorders>
          </w:tcPr>
          <w:p w14:paraId="05C04596"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7</w:t>
            </w:r>
          </w:p>
        </w:tc>
        <w:tc>
          <w:tcPr>
            <w:tcW w:w="7195" w:type="dxa"/>
            <w:tcBorders>
              <w:top w:val="nil"/>
              <w:left w:val="nil"/>
              <w:bottom w:val="nil"/>
              <w:right w:val="nil"/>
            </w:tcBorders>
          </w:tcPr>
          <w:p w14:paraId="3C3A402B" w14:textId="3C3B0305" w:rsidR="00A2544F" w:rsidRPr="00A2544F" w:rsidRDefault="00114735" w:rsidP="00A2544F">
            <w:pPr>
              <w:autoSpaceDE w:val="0"/>
              <w:autoSpaceDN w:val="0"/>
              <w:adjustRightInd w:val="0"/>
              <w:jc w:val="both"/>
              <w:rPr>
                <w:rFonts w:ascii="Times New Roman" w:hAnsi="Times New Roman" w:cs="Times New Roman"/>
                <w:sz w:val="24"/>
                <w:szCs w:val="24"/>
              </w:rPr>
            </w:pPr>
            <w:r w:rsidRPr="00114735">
              <w:rPr>
                <w:rFonts w:ascii="Times New Roman" w:hAnsi="Times New Roman" w:cs="Times New Roman"/>
                <w:sz w:val="24"/>
                <w:szCs w:val="24"/>
              </w:rPr>
              <w:t>Bu Kararname kurallarından yararlanmak için belirlenen başvuru şekli, başvuru süresi, ödeme ve yararlanma koşulları ile bu Kararnameden yararlanamayacak olanlar düzenlenmiştir.</w:t>
            </w:r>
          </w:p>
        </w:tc>
      </w:tr>
      <w:tr w:rsidR="00A2544F" w:rsidRPr="00A2544F" w14:paraId="4044F512" w14:textId="77777777" w:rsidTr="00647B2C">
        <w:tc>
          <w:tcPr>
            <w:tcW w:w="1985" w:type="dxa"/>
            <w:tcBorders>
              <w:top w:val="nil"/>
              <w:left w:val="nil"/>
              <w:bottom w:val="nil"/>
              <w:right w:val="nil"/>
            </w:tcBorders>
          </w:tcPr>
          <w:p w14:paraId="577BB3D8" w14:textId="77777777" w:rsidR="00A2544F" w:rsidRPr="00A2544F" w:rsidRDefault="00A2544F" w:rsidP="00A2544F">
            <w:pPr>
              <w:autoSpaceDE w:val="0"/>
              <w:autoSpaceDN w:val="0"/>
              <w:adjustRightInd w:val="0"/>
              <w:jc w:val="both"/>
              <w:rPr>
                <w:rFonts w:ascii="Times New Roman" w:hAnsi="Times New Roman" w:cs="Times New Roman"/>
                <w:sz w:val="24"/>
                <w:szCs w:val="24"/>
              </w:rPr>
            </w:pPr>
            <w:r w:rsidRPr="00A2544F">
              <w:rPr>
                <w:rFonts w:ascii="Times New Roman" w:hAnsi="Times New Roman" w:cs="Times New Roman"/>
                <w:sz w:val="24"/>
                <w:szCs w:val="24"/>
              </w:rPr>
              <w:t>Madde 8</w:t>
            </w:r>
          </w:p>
        </w:tc>
        <w:tc>
          <w:tcPr>
            <w:tcW w:w="7195" w:type="dxa"/>
            <w:tcBorders>
              <w:top w:val="nil"/>
              <w:left w:val="nil"/>
              <w:bottom w:val="nil"/>
              <w:right w:val="nil"/>
            </w:tcBorders>
          </w:tcPr>
          <w:p w14:paraId="3FAF39B0" w14:textId="131F505D" w:rsidR="00A2544F" w:rsidRPr="00A2544F" w:rsidRDefault="00D436E4" w:rsidP="00A2544F">
            <w:pPr>
              <w:autoSpaceDE w:val="0"/>
              <w:autoSpaceDN w:val="0"/>
              <w:adjustRightInd w:val="0"/>
              <w:jc w:val="both"/>
              <w:rPr>
                <w:rFonts w:ascii="Times New Roman" w:hAnsi="Times New Roman" w:cs="Times New Roman"/>
                <w:sz w:val="24"/>
                <w:szCs w:val="24"/>
              </w:rPr>
            </w:pPr>
            <w:r w:rsidRPr="00D436E4">
              <w:rPr>
                <w:rFonts w:ascii="Times New Roman" w:hAnsi="Times New Roman" w:cs="Times New Roman"/>
                <w:sz w:val="24"/>
                <w:szCs w:val="24"/>
              </w:rPr>
              <w:t>Gelir vergisi veya kurumlar vergisi yükümlülerinin, bu Kararname kapsamında hesaplanan vergilerinden, daha önce stopaj (kesinti) yoluyla ödemiş oldukları vergilerinin mahsubu veya iadesinin yapılamayacağı, Katma değer vergisi yükümlülerinin de daha önce indirim konusu yaptıkları katma değer vergilerinin bu Kararname uyarınca hesaplanan katma değer vergisinden mahsubu veya iadesinin yapılamayacağı düzenlenmiştir.</w:t>
            </w:r>
          </w:p>
        </w:tc>
      </w:tr>
      <w:tr w:rsidR="00A2544F" w:rsidRPr="00A2544F" w14:paraId="2920AE85" w14:textId="77777777" w:rsidTr="00647B2C">
        <w:tc>
          <w:tcPr>
            <w:tcW w:w="1985" w:type="dxa"/>
            <w:tcBorders>
              <w:top w:val="nil"/>
              <w:left w:val="nil"/>
              <w:bottom w:val="nil"/>
              <w:right w:val="nil"/>
            </w:tcBorders>
          </w:tcPr>
          <w:p w14:paraId="307A8F1A" w14:textId="77777777" w:rsidR="00A2544F" w:rsidRPr="00A2544F" w:rsidRDefault="00A2544F" w:rsidP="00A2544F">
            <w:pPr>
              <w:rPr>
                <w:rFonts w:ascii="Times New Roman" w:hAnsi="Times New Roman" w:cs="Times New Roman"/>
                <w:sz w:val="24"/>
                <w:szCs w:val="24"/>
              </w:rPr>
            </w:pPr>
            <w:r w:rsidRPr="00A2544F">
              <w:rPr>
                <w:rFonts w:ascii="Times New Roman" w:hAnsi="Times New Roman" w:cs="Times New Roman"/>
                <w:sz w:val="24"/>
                <w:szCs w:val="24"/>
              </w:rPr>
              <w:t>Madde 9</w:t>
            </w:r>
          </w:p>
        </w:tc>
        <w:tc>
          <w:tcPr>
            <w:tcW w:w="7195" w:type="dxa"/>
            <w:tcBorders>
              <w:top w:val="nil"/>
              <w:left w:val="nil"/>
              <w:bottom w:val="nil"/>
              <w:right w:val="nil"/>
            </w:tcBorders>
          </w:tcPr>
          <w:p w14:paraId="68D0B0EF" w14:textId="195EE0F4" w:rsidR="00A2544F" w:rsidRPr="00A2544F" w:rsidRDefault="00D436E4" w:rsidP="00A2544F">
            <w:pPr>
              <w:autoSpaceDE w:val="0"/>
              <w:autoSpaceDN w:val="0"/>
              <w:adjustRightInd w:val="0"/>
              <w:jc w:val="both"/>
              <w:rPr>
                <w:rFonts w:ascii="Times New Roman" w:hAnsi="Times New Roman" w:cs="Times New Roman"/>
                <w:sz w:val="24"/>
                <w:szCs w:val="24"/>
              </w:rPr>
            </w:pPr>
            <w:r w:rsidRPr="00D436E4">
              <w:rPr>
                <w:rFonts w:ascii="Times New Roman" w:hAnsi="Times New Roman" w:cs="Times New Roman"/>
                <w:sz w:val="24"/>
                <w:szCs w:val="24"/>
              </w:rPr>
              <w:t>Yükümlülerin, bu Kararname kapsamında ödeyecekleri vergileri herhangi bir vergilendirme döneminde gider olarak indiremeyecekleri veya ödeyecekleri vergilerden mahsup edemeyeceklerini düzenlenmiştir.</w:t>
            </w:r>
          </w:p>
        </w:tc>
      </w:tr>
      <w:tr w:rsidR="00A2544F" w:rsidRPr="00A2544F" w14:paraId="78C216A7" w14:textId="77777777" w:rsidTr="00647B2C">
        <w:tc>
          <w:tcPr>
            <w:tcW w:w="1985" w:type="dxa"/>
            <w:tcBorders>
              <w:top w:val="nil"/>
              <w:left w:val="nil"/>
              <w:bottom w:val="nil"/>
              <w:right w:val="nil"/>
            </w:tcBorders>
          </w:tcPr>
          <w:p w14:paraId="65D3FB28" w14:textId="77777777" w:rsidR="00A2544F" w:rsidRPr="00A2544F" w:rsidRDefault="00A2544F" w:rsidP="00A2544F">
            <w:pPr>
              <w:rPr>
                <w:rFonts w:ascii="Times New Roman" w:hAnsi="Times New Roman" w:cs="Times New Roman"/>
                <w:sz w:val="24"/>
                <w:szCs w:val="24"/>
              </w:rPr>
            </w:pPr>
            <w:r w:rsidRPr="00A2544F">
              <w:rPr>
                <w:rFonts w:ascii="Times New Roman" w:hAnsi="Times New Roman" w:cs="Times New Roman"/>
                <w:sz w:val="24"/>
                <w:szCs w:val="24"/>
              </w:rPr>
              <w:t>Madde 10</w:t>
            </w:r>
          </w:p>
        </w:tc>
        <w:tc>
          <w:tcPr>
            <w:tcW w:w="7195" w:type="dxa"/>
            <w:tcBorders>
              <w:top w:val="nil"/>
              <w:left w:val="nil"/>
              <w:bottom w:val="nil"/>
              <w:right w:val="nil"/>
            </w:tcBorders>
          </w:tcPr>
          <w:p w14:paraId="10571B61" w14:textId="4187AC58" w:rsidR="00A2544F" w:rsidRPr="00A2544F" w:rsidRDefault="00D436E4" w:rsidP="00A2544F">
            <w:pPr>
              <w:autoSpaceDE w:val="0"/>
              <w:autoSpaceDN w:val="0"/>
              <w:adjustRightInd w:val="0"/>
              <w:jc w:val="both"/>
              <w:rPr>
                <w:rFonts w:ascii="Times New Roman" w:hAnsi="Times New Roman" w:cs="Times New Roman"/>
                <w:sz w:val="24"/>
                <w:szCs w:val="24"/>
              </w:rPr>
            </w:pPr>
            <w:r w:rsidRPr="00D436E4">
              <w:rPr>
                <w:rFonts w:ascii="Times New Roman" w:hAnsi="Times New Roman" w:cs="Times New Roman"/>
                <w:sz w:val="24"/>
                <w:szCs w:val="24"/>
              </w:rPr>
              <w:t>Bu Kararname uygulamaları bakımından Gelir ve Vergi Dairesi’nin yetkileri düzenlenmiştir.</w:t>
            </w:r>
          </w:p>
        </w:tc>
      </w:tr>
      <w:tr w:rsidR="00A2544F" w:rsidRPr="00A2544F" w14:paraId="68792BC7" w14:textId="77777777" w:rsidTr="00647B2C">
        <w:tc>
          <w:tcPr>
            <w:tcW w:w="1985" w:type="dxa"/>
            <w:tcBorders>
              <w:top w:val="nil"/>
              <w:left w:val="nil"/>
              <w:bottom w:val="nil"/>
              <w:right w:val="nil"/>
            </w:tcBorders>
          </w:tcPr>
          <w:p w14:paraId="48EBEA45" w14:textId="77777777" w:rsidR="00A2544F" w:rsidRPr="00A2544F" w:rsidRDefault="00A2544F" w:rsidP="00A2544F">
            <w:pPr>
              <w:rPr>
                <w:rFonts w:ascii="Times New Roman" w:hAnsi="Times New Roman" w:cs="Times New Roman"/>
                <w:sz w:val="24"/>
                <w:szCs w:val="24"/>
              </w:rPr>
            </w:pPr>
            <w:r w:rsidRPr="00A2544F">
              <w:rPr>
                <w:rFonts w:ascii="Times New Roman" w:hAnsi="Times New Roman" w:cs="Times New Roman"/>
                <w:sz w:val="24"/>
                <w:szCs w:val="24"/>
              </w:rPr>
              <w:t>Madde 11</w:t>
            </w:r>
          </w:p>
        </w:tc>
        <w:tc>
          <w:tcPr>
            <w:tcW w:w="7195" w:type="dxa"/>
            <w:tcBorders>
              <w:top w:val="nil"/>
              <w:left w:val="nil"/>
              <w:bottom w:val="nil"/>
              <w:right w:val="nil"/>
            </w:tcBorders>
          </w:tcPr>
          <w:p w14:paraId="1D873E99" w14:textId="60270761" w:rsidR="00A2544F" w:rsidRPr="00A2544F" w:rsidRDefault="00D436E4" w:rsidP="00A2544F">
            <w:pPr>
              <w:autoSpaceDE w:val="0"/>
              <w:autoSpaceDN w:val="0"/>
              <w:adjustRightInd w:val="0"/>
              <w:jc w:val="both"/>
              <w:rPr>
                <w:rFonts w:ascii="Times New Roman" w:hAnsi="Times New Roman" w:cs="Times New Roman"/>
                <w:sz w:val="24"/>
                <w:szCs w:val="24"/>
              </w:rPr>
            </w:pPr>
            <w:r w:rsidRPr="00D436E4">
              <w:rPr>
                <w:rFonts w:ascii="Times New Roman" w:hAnsi="Times New Roman" w:cs="Times New Roman"/>
                <w:sz w:val="24"/>
                <w:szCs w:val="24"/>
              </w:rPr>
              <w:t>Kararnamenin yürütme yetkisi düzenlenmiştir.</w:t>
            </w:r>
          </w:p>
        </w:tc>
      </w:tr>
      <w:tr w:rsidR="00A2544F" w:rsidRPr="00A2544F" w14:paraId="3C3373AB" w14:textId="77777777" w:rsidTr="00647B2C">
        <w:tc>
          <w:tcPr>
            <w:tcW w:w="1985" w:type="dxa"/>
            <w:tcBorders>
              <w:top w:val="nil"/>
              <w:left w:val="nil"/>
              <w:bottom w:val="nil"/>
              <w:right w:val="nil"/>
            </w:tcBorders>
          </w:tcPr>
          <w:p w14:paraId="0B9153FA" w14:textId="77777777" w:rsidR="00A2544F" w:rsidRPr="00A2544F" w:rsidRDefault="00A2544F" w:rsidP="00A2544F">
            <w:pPr>
              <w:rPr>
                <w:rFonts w:ascii="Times New Roman" w:hAnsi="Times New Roman" w:cs="Times New Roman"/>
                <w:sz w:val="24"/>
                <w:szCs w:val="24"/>
              </w:rPr>
            </w:pPr>
            <w:r w:rsidRPr="00A2544F">
              <w:rPr>
                <w:rFonts w:ascii="Times New Roman" w:hAnsi="Times New Roman" w:cs="Times New Roman"/>
                <w:sz w:val="24"/>
                <w:szCs w:val="24"/>
              </w:rPr>
              <w:t>Madde 12</w:t>
            </w:r>
          </w:p>
        </w:tc>
        <w:tc>
          <w:tcPr>
            <w:tcW w:w="7195" w:type="dxa"/>
            <w:tcBorders>
              <w:top w:val="nil"/>
              <w:left w:val="nil"/>
              <w:bottom w:val="nil"/>
              <w:right w:val="nil"/>
            </w:tcBorders>
          </w:tcPr>
          <w:p w14:paraId="614F59C3" w14:textId="075D85E4" w:rsidR="00A2544F" w:rsidRPr="00A2544F" w:rsidRDefault="00D436E4" w:rsidP="00D436E4">
            <w:pPr>
              <w:autoSpaceDE w:val="0"/>
              <w:autoSpaceDN w:val="0"/>
              <w:adjustRightInd w:val="0"/>
              <w:jc w:val="both"/>
              <w:rPr>
                <w:rFonts w:ascii="Times New Roman" w:hAnsi="Times New Roman" w:cs="Times New Roman"/>
                <w:sz w:val="24"/>
                <w:szCs w:val="24"/>
              </w:rPr>
            </w:pPr>
            <w:r w:rsidRPr="00D436E4">
              <w:rPr>
                <w:rFonts w:ascii="Times New Roman" w:hAnsi="Times New Roman" w:cs="Times New Roman"/>
                <w:sz w:val="24"/>
                <w:szCs w:val="24"/>
              </w:rPr>
              <w:t>Kararnamenin yürürlüğe giriş tarihi düzenlenmiştir.</w:t>
            </w:r>
          </w:p>
        </w:tc>
      </w:tr>
    </w:tbl>
    <w:p w14:paraId="70CAC328" w14:textId="77777777" w:rsidR="00A2544F" w:rsidRPr="006064D7" w:rsidRDefault="00A2544F">
      <w:pPr>
        <w:rPr>
          <w:rFonts w:ascii="Times New Roman" w:hAnsi="Times New Roman"/>
        </w:rPr>
      </w:pPr>
    </w:p>
    <w:tbl>
      <w:tblPr>
        <w:tblpPr w:leftFromText="141" w:rightFromText="141" w:vertAnchor="text" w:tblpY="1"/>
        <w:tblOverlap w:val="never"/>
        <w:tblW w:w="9134" w:type="dxa"/>
        <w:tblLayout w:type="fixed"/>
        <w:tblLook w:val="0000" w:firstRow="0" w:lastRow="0" w:firstColumn="0" w:lastColumn="0" w:noHBand="0" w:noVBand="0"/>
      </w:tblPr>
      <w:tblGrid>
        <w:gridCol w:w="1840"/>
        <w:gridCol w:w="511"/>
        <w:gridCol w:w="57"/>
        <w:gridCol w:w="567"/>
        <w:gridCol w:w="701"/>
        <w:gridCol w:w="13"/>
        <w:gridCol w:w="5445"/>
      </w:tblGrid>
      <w:tr w:rsidR="005957AC" w:rsidRPr="006064D7" w14:paraId="5D1437F3" w14:textId="77777777" w:rsidTr="002A1F12">
        <w:trPr>
          <w:trHeight w:val="165"/>
        </w:trPr>
        <w:tc>
          <w:tcPr>
            <w:tcW w:w="9134" w:type="dxa"/>
            <w:gridSpan w:val="7"/>
          </w:tcPr>
          <w:p w14:paraId="447D558E" w14:textId="2F711E7F" w:rsidR="000B5B01" w:rsidRPr="006064D7" w:rsidRDefault="003E7A33" w:rsidP="002A1F12">
            <w:pPr>
              <w:jc w:val="center"/>
              <w:rPr>
                <w:rFonts w:ascii="Times New Roman" w:hAnsi="Times New Roman"/>
              </w:rPr>
            </w:pPr>
            <w:r w:rsidRPr="006064D7">
              <w:rPr>
                <w:rFonts w:ascii="Times New Roman" w:hAnsi="Times New Roman"/>
              </w:rPr>
              <w:lastRenderedPageBreak/>
              <w:t>BİLANÇOLARIN</w:t>
            </w:r>
            <w:r w:rsidR="005957AC" w:rsidRPr="006064D7">
              <w:rPr>
                <w:rFonts w:ascii="Times New Roman" w:hAnsi="Times New Roman"/>
              </w:rPr>
              <w:t xml:space="preserve"> GÜNCELLENMESİ</w:t>
            </w:r>
            <w:r w:rsidR="000B5B01" w:rsidRPr="006064D7">
              <w:rPr>
                <w:rFonts w:ascii="Times New Roman" w:hAnsi="Times New Roman"/>
              </w:rPr>
              <w:t>NE</w:t>
            </w:r>
            <w:r w:rsidR="005957AC" w:rsidRPr="006064D7">
              <w:rPr>
                <w:rFonts w:ascii="Times New Roman" w:hAnsi="Times New Roman"/>
              </w:rPr>
              <w:t xml:space="preserve"> </w:t>
            </w:r>
          </w:p>
          <w:p w14:paraId="1747FB3C" w14:textId="73107DB2" w:rsidR="005957AC" w:rsidRPr="006064D7" w:rsidRDefault="00636ABF" w:rsidP="002A1F12">
            <w:pPr>
              <w:jc w:val="center"/>
              <w:rPr>
                <w:rFonts w:ascii="Times New Roman" w:hAnsi="Times New Roman"/>
              </w:rPr>
            </w:pPr>
            <w:r w:rsidRPr="006064D7">
              <w:rPr>
                <w:rFonts w:ascii="Times New Roman" w:hAnsi="Times New Roman"/>
              </w:rPr>
              <w:t xml:space="preserve">İLİŞKİN MALİ DÜZENLEME </w:t>
            </w:r>
            <w:r w:rsidR="00371A27" w:rsidRPr="006064D7">
              <w:rPr>
                <w:rFonts w:ascii="Times New Roman" w:hAnsi="Times New Roman"/>
              </w:rPr>
              <w:t>HAKKINDA YASA GÜCÜNDE KARARNAME</w:t>
            </w:r>
          </w:p>
          <w:p w14:paraId="3F7DEDAF" w14:textId="77777777" w:rsidR="005957AC" w:rsidRPr="006064D7" w:rsidRDefault="005957AC" w:rsidP="002A1F12">
            <w:pPr>
              <w:shd w:val="clear" w:color="auto" w:fill="FFFFFF"/>
              <w:jc w:val="center"/>
              <w:rPr>
                <w:rFonts w:ascii="Times New Roman" w:eastAsia="Times New Roman" w:hAnsi="Times New Roman"/>
                <w:lang w:eastAsia="tr-TR"/>
              </w:rPr>
            </w:pPr>
          </w:p>
        </w:tc>
      </w:tr>
      <w:tr w:rsidR="006064D7" w:rsidRPr="006064D7" w14:paraId="6F7D949E" w14:textId="619A1F36" w:rsidTr="002A1F12">
        <w:trPr>
          <w:trHeight w:val="889"/>
        </w:trPr>
        <w:tc>
          <w:tcPr>
            <w:tcW w:w="1840" w:type="dxa"/>
          </w:tcPr>
          <w:p w14:paraId="6AAFA5EE" w14:textId="70F12968" w:rsidR="006064D7" w:rsidRPr="006064D7" w:rsidRDefault="006064D7" w:rsidP="002A1F12">
            <w:pPr>
              <w:shd w:val="clear" w:color="auto" w:fill="FFFFFF"/>
              <w:rPr>
                <w:rFonts w:ascii="Times New Roman" w:eastAsia="Times New Roman" w:hAnsi="Times New Roman"/>
                <w:lang w:eastAsia="tr-TR"/>
              </w:rPr>
            </w:pPr>
          </w:p>
        </w:tc>
        <w:tc>
          <w:tcPr>
            <w:tcW w:w="7294" w:type="dxa"/>
            <w:gridSpan w:val="6"/>
          </w:tcPr>
          <w:p w14:paraId="70AC3534" w14:textId="2C283677" w:rsidR="006064D7" w:rsidRPr="006064D7" w:rsidRDefault="006064D7"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Kuzey Kıbrıs Türk Cumhuriyeti Bakanlar Kurulu Anayasanın 112’ncimaddesinin verdiği yetkiye dayanarak aşağıdaki Kararnameyi yapar:</w:t>
            </w:r>
          </w:p>
        </w:tc>
      </w:tr>
      <w:tr w:rsidR="006C7234" w:rsidRPr="006064D7" w14:paraId="4344CD54" w14:textId="77777777" w:rsidTr="002A1F12">
        <w:trPr>
          <w:trHeight w:val="600"/>
        </w:trPr>
        <w:tc>
          <w:tcPr>
            <w:tcW w:w="1840" w:type="dxa"/>
          </w:tcPr>
          <w:p w14:paraId="3456A2DD" w14:textId="77777777" w:rsidR="006C7234" w:rsidRPr="006064D7" w:rsidRDefault="006C7234" w:rsidP="002A1F12">
            <w:pPr>
              <w:shd w:val="clear" w:color="auto" w:fill="FFFFFF"/>
              <w:jc w:val="center"/>
              <w:rPr>
                <w:rFonts w:ascii="Times New Roman" w:eastAsia="Times New Roman" w:hAnsi="Times New Roman"/>
                <w:lang w:eastAsia="tr-TR"/>
              </w:rPr>
            </w:pPr>
            <w:r w:rsidRPr="006064D7">
              <w:rPr>
                <w:rFonts w:ascii="Times New Roman" w:hAnsi="Times New Roman"/>
              </w:rPr>
              <w:t>Kısa İsim</w:t>
            </w:r>
          </w:p>
        </w:tc>
        <w:tc>
          <w:tcPr>
            <w:tcW w:w="511" w:type="dxa"/>
          </w:tcPr>
          <w:p w14:paraId="7AB2B5CC" w14:textId="77777777" w:rsidR="006C7234" w:rsidRPr="006064D7" w:rsidRDefault="006C7234"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1.</w:t>
            </w:r>
          </w:p>
        </w:tc>
        <w:tc>
          <w:tcPr>
            <w:tcW w:w="6783" w:type="dxa"/>
            <w:gridSpan w:val="5"/>
          </w:tcPr>
          <w:p w14:paraId="1D755956" w14:textId="2DADC7E0" w:rsidR="006C7234" w:rsidRPr="006064D7" w:rsidRDefault="006C7234" w:rsidP="002A1F12">
            <w:pPr>
              <w:shd w:val="clear" w:color="auto" w:fill="FFFFFF"/>
              <w:jc w:val="both"/>
              <w:rPr>
                <w:rFonts w:ascii="Times New Roman" w:hAnsi="Times New Roman"/>
              </w:rPr>
            </w:pPr>
            <w:r w:rsidRPr="006064D7">
              <w:rPr>
                <w:rFonts w:ascii="Times New Roman" w:hAnsi="Times New Roman"/>
              </w:rPr>
              <w:t xml:space="preserve">Bu </w:t>
            </w:r>
            <w:r w:rsidR="00CC1D55" w:rsidRPr="006064D7">
              <w:rPr>
                <w:rFonts w:ascii="Times New Roman" w:hAnsi="Times New Roman"/>
              </w:rPr>
              <w:t>Kararname</w:t>
            </w:r>
            <w:r w:rsidR="00A2544F">
              <w:rPr>
                <w:rFonts w:ascii="Times New Roman" w:hAnsi="Times New Roman"/>
              </w:rPr>
              <w:t>,</w:t>
            </w:r>
            <w:r w:rsidR="00CC1D55" w:rsidRPr="006064D7">
              <w:rPr>
                <w:rFonts w:ascii="Times New Roman" w:hAnsi="Times New Roman"/>
              </w:rPr>
              <w:t xml:space="preserve"> </w:t>
            </w:r>
            <w:r w:rsidR="002C14AB" w:rsidRPr="006064D7">
              <w:rPr>
                <w:rFonts w:ascii="Times New Roman" w:hAnsi="Times New Roman"/>
              </w:rPr>
              <w:t>Bilançoların</w:t>
            </w:r>
            <w:r w:rsidRPr="006064D7">
              <w:rPr>
                <w:rFonts w:ascii="Times New Roman" w:hAnsi="Times New Roman"/>
              </w:rPr>
              <w:t xml:space="preserve"> Güncellenmesine İlişkin Mali Düzenleme </w:t>
            </w:r>
            <w:r w:rsidR="00371A27" w:rsidRPr="006064D7">
              <w:rPr>
                <w:rFonts w:ascii="Times New Roman" w:hAnsi="Times New Roman"/>
              </w:rPr>
              <w:t xml:space="preserve">Hakkında Yasa Gücünde Kararname </w:t>
            </w:r>
            <w:r w:rsidRPr="006064D7">
              <w:rPr>
                <w:rFonts w:ascii="Times New Roman" w:hAnsi="Times New Roman"/>
              </w:rPr>
              <w:t>olarak isimlendirilir.</w:t>
            </w:r>
          </w:p>
          <w:p w14:paraId="34F5582F" w14:textId="77777777" w:rsidR="00882502" w:rsidRPr="006064D7" w:rsidRDefault="00882502" w:rsidP="002A1F12">
            <w:pPr>
              <w:shd w:val="clear" w:color="auto" w:fill="FFFFFF"/>
              <w:rPr>
                <w:rFonts w:ascii="Times New Roman" w:eastAsia="Times New Roman" w:hAnsi="Times New Roman"/>
                <w:lang w:eastAsia="tr-TR"/>
              </w:rPr>
            </w:pPr>
          </w:p>
        </w:tc>
      </w:tr>
      <w:tr w:rsidR="00AC67B3" w:rsidRPr="006064D7" w14:paraId="744DF518" w14:textId="77777777" w:rsidTr="002A1F12">
        <w:trPr>
          <w:trHeight w:val="180"/>
        </w:trPr>
        <w:tc>
          <w:tcPr>
            <w:tcW w:w="1840" w:type="dxa"/>
          </w:tcPr>
          <w:p w14:paraId="4185E994" w14:textId="77777777" w:rsidR="00AC67B3" w:rsidRPr="006064D7" w:rsidRDefault="00AC67B3"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Tefsir</w:t>
            </w:r>
          </w:p>
        </w:tc>
        <w:tc>
          <w:tcPr>
            <w:tcW w:w="511" w:type="dxa"/>
          </w:tcPr>
          <w:p w14:paraId="495EB958" w14:textId="77777777" w:rsidR="00AC67B3" w:rsidRPr="006064D7" w:rsidRDefault="00AC67B3"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2.</w:t>
            </w:r>
          </w:p>
        </w:tc>
        <w:tc>
          <w:tcPr>
            <w:tcW w:w="6783" w:type="dxa"/>
            <w:gridSpan w:val="5"/>
          </w:tcPr>
          <w:p w14:paraId="51F931FF" w14:textId="7ADB59F9" w:rsidR="00AC67B3" w:rsidRPr="006064D7" w:rsidRDefault="00AC67B3" w:rsidP="002A1F12">
            <w:pPr>
              <w:shd w:val="clear" w:color="auto" w:fill="FFFFFF"/>
              <w:rPr>
                <w:rFonts w:ascii="Times New Roman" w:eastAsia="Times New Roman" w:hAnsi="Times New Roman"/>
                <w:lang w:eastAsia="tr-TR"/>
              </w:rPr>
            </w:pPr>
            <w:r w:rsidRPr="006064D7">
              <w:rPr>
                <w:rFonts w:ascii="Times New Roman" w:eastAsia="Times New Roman" w:hAnsi="Times New Roman"/>
                <w:lang w:eastAsia="tr-TR"/>
              </w:rPr>
              <w:t xml:space="preserve">Bu </w:t>
            </w:r>
            <w:r w:rsidR="00CC1D55" w:rsidRPr="006064D7">
              <w:rPr>
                <w:rFonts w:ascii="Times New Roman" w:eastAsia="Times New Roman" w:hAnsi="Times New Roman"/>
                <w:lang w:eastAsia="tr-TR"/>
              </w:rPr>
              <w:t>Kararnamede</w:t>
            </w:r>
            <w:r w:rsidRPr="006064D7">
              <w:rPr>
                <w:rFonts w:ascii="Times New Roman" w:eastAsia="Times New Roman" w:hAnsi="Times New Roman"/>
                <w:lang w:eastAsia="tr-TR"/>
              </w:rPr>
              <w:t xml:space="preserve"> metin başka türlü gerektirmedikçe;</w:t>
            </w:r>
          </w:p>
          <w:p w14:paraId="5FFFD2FC" w14:textId="77777777" w:rsidR="00085CD3" w:rsidRPr="006064D7" w:rsidRDefault="00085CD3" w:rsidP="002A1F12">
            <w:pPr>
              <w:shd w:val="clear" w:color="auto" w:fill="FFFFFF"/>
              <w:rPr>
                <w:rFonts w:ascii="Times New Roman" w:eastAsia="Times New Roman" w:hAnsi="Times New Roman"/>
                <w:lang w:eastAsia="tr-TR"/>
              </w:rPr>
            </w:pPr>
          </w:p>
        </w:tc>
      </w:tr>
      <w:tr w:rsidR="007D61B0" w:rsidRPr="006064D7" w14:paraId="5A5E6DA1" w14:textId="77777777" w:rsidTr="002A1F12">
        <w:trPr>
          <w:trHeight w:val="165"/>
        </w:trPr>
        <w:tc>
          <w:tcPr>
            <w:tcW w:w="1840" w:type="dxa"/>
          </w:tcPr>
          <w:p w14:paraId="6DC09AF8"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511" w:type="dxa"/>
          </w:tcPr>
          <w:p w14:paraId="110602AC"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6783" w:type="dxa"/>
            <w:gridSpan w:val="5"/>
          </w:tcPr>
          <w:p w14:paraId="6A02B866" w14:textId="77777777" w:rsidR="007D61B0" w:rsidRPr="006064D7" w:rsidRDefault="007D61B0" w:rsidP="002A1F12">
            <w:pPr>
              <w:shd w:val="clear" w:color="auto" w:fill="FFFFFF"/>
              <w:rPr>
                <w:rFonts w:ascii="Times New Roman" w:eastAsia="Times New Roman" w:hAnsi="Times New Roman"/>
                <w:lang w:eastAsia="tr-TR"/>
              </w:rPr>
            </w:pPr>
            <w:r w:rsidRPr="006064D7">
              <w:rPr>
                <w:rFonts w:ascii="Times New Roman" w:eastAsia="Times New Roman" w:hAnsi="Times New Roman"/>
                <w:lang w:eastAsia="tr-TR"/>
              </w:rPr>
              <w:t>“Daire”, Gelir ve Vergi Dairesini anlatır.</w:t>
            </w:r>
          </w:p>
          <w:p w14:paraId="7D2A49CE" w14:textId="269B1C3D" w:rsidR="00837C1D" w:rsidRPr="006064D7" w:rsidRDefault="00837C1D" w:rsidP="002A1F12">
            <w:pPr>
              <w:shd w:val="clear" w:color="auto" w:fill="FFFFFF"/>
              <w:rPr>
                <w:rFonts w:ascii="Times New Roman" w:eastAsia="Times New Roman" w:hAnsi="Times New Roman"/>
                <w:lang w:eastAsia="tr-TR"/>
              </w:rPr>
            </w:pPr>
          </w:p>
        </w:tc>
      </w:tr>
      <w:tr w:rsidR="007D61B0" w:rsidRPr="006064D7" w14:paraId="1AC71587" w14:textId="77777777" w:rsidTr="002A1F12">
        <w:trPr>
          <w:trHeight w:val="111"/>
        </w:trPr>
        <w:tc>
          <w:tcPr>
            <w:tcW w:w="1840" w:type="dxa"/>
          </w:tcPr>
          <w:p w14:paraId="73A094D3"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511" w:type="dxa"/>
          </w:tcPr>
          <w:p w14:paraId="727A4C99"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6783" w:type="dxa"/>
            <w:gridSpan w:val="5"/>
          </w:tcPr>
          <w:p w14:paraId="58D983A4" w14:textId="14A99B16" w:rsidR="007D61B0" w:rsidRPr="006064D7" w:rsidRDefault="005F1F52" w:rsidP="002A1F12">
            <w:pPr>
              <w:jc w:val="both"/>
              <w:rPr>
                <w:rFonts w:ascii="Times New Roman" w:eastAsia="Times New Roman" w:hAnsi="Times New Roman"/>
                <w:lang w:eastAsia="tr-TR"/>
              </w:rPr>
            </w:pPr>
            <w:r w:rsidRPr="006064D7">
              <w:rPr>
                <w:rFonts w:ascii="Times New Roman" w:eastAsia="Times New Roman" w:hAnsi="Times New Roman"/>
                <w:lang w:eastAsia="tr-TR"/>
              </w:rPr>
              <w:t>“</w:t>
            </w:r>
            <w:r w:rsidR="007D61B0" w:rsidRPr="006064D7">
              <w:rPr>
                <w:rFonts w:ascii="Times New Roman" w:eastAsia="Times New Roman" w:hAnsi="Times New Roman"/>
                <w:lang w:eastAsia="tr-TR"/>
              </w:rPr>
              <w:t xml:space="preserve"> Değerleme Uzmanı’’, Bir gayrimenkulün, gayrimenkul projesinin veya bir gayrimenkule bağlı hak ve faydaların değerlemesini yapacak</w:t>
            </w:r>
            <w:r w:rsidRPr="006064D7">
              <w:rPr>
                <w:rFonts w:ascii="Times New Roman" w:eastAsia="Times New Roman" w:hAnsi="Times New Roman"/>
                <w:lang w:eastAsia="tr-TR"/>
              </w:rPr>
              <w:t xml:space="preserve"> Kıbrıs Türk</w:t>
            </w:r>
            <w:r w:rsidR="007D61B0" w:rsidRPr="006064D7">
              <w:rPr>
                <w:rFonts w:ascii="Times New Roman" w:eastAsia="Times New Roman" w:hAnsi="Times New Roman"/>
                <w:lang w:eastAsia="tr-TR"/>
              </w:rPr>
              <w:t xml:space="preserve"> Değerleme Uzmanları Birliği’nde “  Değerlemeci” olarak kayıtlı kişiler</w:t>
            </w:r>
            <w:r w:rsidR="00371A27" w:rsidRPr="006064D7">
              <w:rPr>
                <w:rFonts w:ascii="Times New Roman" w:eastAsia="Times New Roman" w:hAnsi="Times New Roman"/>
                <w:lang w:eastAsia="tr-TR"/>
              </w:rPr>
              <w:t>i anlatır.</w:t>
            </w:r>
          </w:p>
          <w:p w14:paraId="2B9C005F" w14:textId="77777777" w:rsidR="007D61B0" w:rsidRPr="006064D7" w:rsidRDefault="007D61B0" w:rsidP="002A1F12">
            <w:pPr>
              <w:shd w:val="clear" w:color="auto" w:fill="FFFFFF"/>
              <w:jc w:val="center"/>
              <w:rPr>
                <w:rFonts w:ascii="Times New Roman" w:eastAsia="Times New Roman" w:hAnsi="Times New Roman"/>
                <w:lang w:eastAsia="tr-TR"/>
              </w:rPr>
            </w:pPr>
          </w:p>
        </w:tc>
      </w:tr>
      <w:tr w:rsidR="007D61B0" w:rsidRPr="006064D7" w14:paraId="4ADCDE5B" w14:textId="77777777" w:rsidTr="002A1F12">
        <w:trPr>
          <w:trHeight w:val="150"/>
        </w:trPr>
        <w:tc>
          <w:tcPr>
            <w:tcW w:w="1840" w:type="dxa"/>
          </w:tcPr>
          <w:p w14:paraId="6291ADCA"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511" w:type="dxa"/>
          </w:tcPr>
          <w:p w14:paraId="09C4FEBF"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6783" w:type="dxa"/>
            <w:gridSpan w:val="5"/>
          </w:tcPr>
          <w:p w14:paraId="656D8920" w14:textId="6932A5EA" w:rsidR="007D61B0" w:rsidRPr="006064D7" w:rsidRDefault="005C393F" w:rsidP="002A1F12">
            <w:pPr>
              <w:jc w:val="both"/>
              <w:rPr>
                <w:rFonts w:ascii="Times New Roman" w:eastAsia="Times New Roman" w:hAnsi="Times New Roman"/>
                <w:lang w:eastAsia="tr-TR"/>
              </w:rPr>
            </w:pPr>
            <w:r>
              <w:rPr>
                <w:rFonts w:ascii="Times New Roman" w:eastAsia="Times New Roman" w:hAnsi="Times New Roman"/>
                <w:lang w:eastAsia="tr-TR"/>
              </w:rPr>
              <w:t>“</w:t>
            </w:r>
            <w:r w:rsidR="007D61B0" w:rsidRPr="006064D7">
              <w:rPr>
                <w:rFonts w:ascii="Times New Roman" w:eastAsia="Times New Roman" w:hAnsi="Times New Roman"/>
                <w:lang w:eastAsia="tr-TR"/>
              </w:rPr>
              <w:t>Ekspertiz Raporu”, Bir varlığın belli bir tarihteki muhtemel değerinin bağımsız ve tarafsız olarak takd</w:t>
            </w:r>
            <w:r w:rsidR="00371A27" w:rsidRPr="006064D7">
              <w:rPr>
                <w:rFonts w:ascii="Times New Roman" w:eastAsia="Times New Roman" w:hAnsi="Times New Roman"/>
                <w:lang w:eastAsia="tr-TR"/>
              </w:rPr>
              <w:t>ir edildiğini gösteren raporu anlatır.</w:t>
            </w:r>
          </w:p>
          <w:p w14:paraId="3632831E" w14:textId="77777777" w:rsidR="007D61B0" w:rsidRPr="006064D7" w:rsidRDefault="007D61B0" w:rsidP="002A1F12">
            <w:pPr>
              <w:shd w:val="clear" w:color="auto" w:fill="FFFFFF"/>
              <w:jc w:val="center"/>
              <w:rPr>
                <w:rFonts w:ascii="Times New Roman" w:eastAsia="Times New Roman" w:hAnsi="Times New Roman"/>
                <w:lang w:eastAsia="tr-TR"/>
              </w:rPr>
            </w:pPr>
          </w:p>
        </w:tc>
      </w:tr>
      <w:tr w:rsidR="007D61B0" w:rsidRPr="006064D7" w14:paraId="3EBE10AF" w14:textId="77777777" w:rsidTr="002A1F12">
        <w:trPr>
          <w:trHeight w:val="165"/>
        </w:trPr>
        <w:tc>
          <w:tcPr>
            <w:tcW w:w="1840" w:type="dxa"/>
          </w:tcPr>
          <w:p w14:paraId="164B1557"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511" w:type="dxa"/>
          </w:tcPr>
          <w:p w14:paraId="597E5AA2"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6783" w:type="dxa"/>
            <w:gridSpan w:val="5"/>
          </w:tcPr>
          <w:p w14:paraId="5F67E340" w14:textId="77777777" w:rsidR="007D61B0" w:rsidRPr="006064D7" w:rsidRDefault="007D61B0" w:rsidP="002A1F12">
            <w:pPr>
              <w:jc w:val="both"/>
              <w:rPr>
                <w:rFonts w:ascii="Times New Roman" w:eastAsia="Times New Roman" w:hAnsi="Times New Roman"/>
                <w:lang w:eastAsia="tr-TR"/>
              </w:rPr>
            </w:pPr>
            <w:r w:rsidRPr="006064D7">
              <w:rPr>
                <w:rFonts w:ascii="Times New Roman" w:eastAsia="Times New Roman" w:hAnsi="Times New Roman"/>
                <w:lang w:eastAsia="tr-TR"/>
              </w:rPr>
              <w:t>“Rayiç Bedel”, emtia ve ekonomik kıymetin değerleme günündeki normal alım-satım değerini anlatır.</w:t>
            </w:r>
          </w:p>
          <w:p w14:paraId="2F85E565" w14:textId="77777777" w:rsidR="007D61B0" w:rsidRPr="006064D7" w:rsidRDefault="007D61B0" w:rsidP="002A1F12">
            <w:pPr>
              <w:shd w:val="clear" w:color="auto" w:fill="FFFFFF"/>
              <w:jc w:val="center"/>
              <w:rPr>
                <w:rFonts w:ascii="Times New Roman" w:eastAsia="Times New Roman" w:hAnsi="Times New Roman"/>
                <w:lang w:eastAsia="tr-TR"/>
              </w:rPr>
            </w:pPr>
          </w:p>
        </w:tc>
      </w:tr>
      <w:tr w:rsidR="007D61B0" w:rsidRPr="006064D7" w14:paraId="35815CEF" w14:textId="77777777" w:rsidTr="002A1F12">
        <w:trPr>
          <w:trHeight w:val="126"/>
        </w:trPr>
        <w:tc>
          <w:tcPr>
            <w:tcW w:w="1840" w:type="dxa"/>
          </w:tcPr>
          <w:p w14:paraId="1C92DDDF"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511" w:type="dxa"/>
          </w:tcPr>
          <w:p w14:paraId="495674C0" w14:textId="77777777" w:rsidR="007D61B0" w:rsidRPr="006064D7" w:rsidRDefault="007D61B0" w:rsidP="002A1F12">
            <w:pPr>
              <w:shd w:val="clear" w:color="auto" w:fill="FFFFFF"/>
              <w:jc w:val="center"/>
              <w:rPr>
                <w:rFonts w:ascii="Times New Roman" w:eastAsia="Times New Roman" w:hAnsi="Times New Roman"/>
                <w:lang w:eastAsia="tr-TR"/>
              </w:rPr>
            </w:pPr>
          </w:p>
        </w:tc>
        <w:tc>
          <w:tcPr>
            <w:tcW w:w="6783" w:type="dxa"/>
            <w:gridSpan w:val="5"/>
          </w:tcPr>
          <w:p w14:paraId="14C9C132" w14:textId="181FC92F" w:rsidR="007D61B0" w:rsidRPr="006064D7" w:rsidRDefault="007D61B0" w:rsidP="002A1F12">
            <w:pPr>
              <w:jc w:val="both"/>
              <w:rPr>
                <w:rFonts w:ascii="Times New Roman" w:eastAsia="Times New Roman" w:hAnsi="Times New Roman"/>
                <w:lang w:eastAsia="tr-TR"/>
              </w:rPr>
            </w:pPr>
            <w:r w:rsidRPr="006064D7">
              <w:rPr>
                <w:rFonts w:ascii="Times New Roman" w:eastAsia="Times New Roman" w:hAnsi="Times New Roman"/>
                <w:lang w:eastAsia="tr-TR"/>
              </w:rPr>
              <w:t>“</w:t>
            </w:r>
            <w:r w:rsidR="005F1F52" w:rsidRPr="006064D7">
              <w:rPr>
                <w:rFonts w:ascii="Times New Roman" w:eastAsia="Times New Roman" w:hAnsi="Times New Roman"/>
                <w:lang w:eastAsia="tr-TR"/>
              </w:rPr>
              <w:t>Ekonomik</w:t>
            </w:r>
            <w:r w:rsidRPr="006064D7">
              <w:rPr>
                <w:rFonts w:ascii="Times New Roman" w:eastAsia="Times New Roman" w:hAnsi="Times New Roman"/>
                <w:lang w:eastAsia="tr-TR"/>
              </w:rPr>
              <w:t xml:space="preserve"> Kıymetler’’, İşletme faaliyetlerinin icrasında kullanılan ve faydası bir yıldan fazla yıl süren kıymetler olup, araziler ve arsalar, yeraltı ve yerüstü düzenleri, binalar, tesis makine ve cihazlar, taşıtlar, demirbaşlar ve yapılmakta olan yatırımlar adı altında muhasebeleştirilen kıymetler</w:t>
            </w:r>
            <w:r w:rsidR="00371A27" w:rsidRPr="006064D7">
              <w:rPr>
                <w:rFonts w:ascii="Times New Roman" w:eastAsia="Times New Roman" w:hAnsi="Times New Roman"/>
                <w:lang w:eastAsia="tr-TR"/>
              </w:rPr>
              <w:t xml:space="preserve">i </w:t>
            </w:r>
            <w:r w:rsidR="005F1F52" w:rsidRPr="006064D7">
              <w:rPr>
                <w:rFonts w:ascii="Times New Roman" w:eastAsia="Times New Roman" w:hAnsi="Times New Roman"/>
                <w:lang w:eastAsia="tr-TR"/>
              </w:rPr>
              <w:t xml:space="preserve">(varlıkları) </w:t>
            </w:r>
            <w:r w:rsidR="00371A27" w:rsidRPr="006064D7">
              <w:rPr>
                <w:rFonts w:ascii="Times New Roman" w:eastAsia="Times New Roman" w:hAnsi="Times New Roman"/>
                <w:lang w:eastAsia="tr-TR"/>
              </w:rPr>
              <w:t>anlatır.</w:t>
            </w:r>
          </w:p>
          <w:p w14:paraId="1B054DAB" w14:textId="77777777" w:rsidR="007D61B0" w:rsidRPr="006064D7" w:rsidRDefault="007D61B0" w:rsidP="002A1F12">
            <w:pPr>
              <w:shd w:val="clear" w:color="auto" w:fill="FFFFFF"/>
              <w:jc w:val="center"/>
              <w:rPr>
                <w:rFonts w:ascii="Times New Roman" w:eastAsia="Times New Roman" w:hAnsi="Times New Roman"/>
                <w:lang w:eastAsia="tr-TR"/>
              </w:rPr>
            </w:pPr>
          </w:p>
        </w:tc>
      </w:tr>
      <w:tr w:rsidR="00913525" w:rsidRPr="006064D7" w14:paraId="314CCD0D" w14:textId="77777777" w:rsidTr="002A1F12">
        <w:trPr>
          <w:trHeight w:val="2268"/>
        </w:trPr>
        <w:tc>
          <w:tcPr>
            <w:tcW w:w="1840" w:type="dxa"/>
          </w:tcPr>
          <w:p w14:paraId="3ED6FF10" w14:textId="77777777" w:rsidR="00913525" w:rsidRPr="006064D7" w:rsidRDefault="00913525"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Amaç</w:t>
            </w:r>
          </w:p>
        </w:tc>
        <w:tc>
          <w:tcPr>
            <w:tcW w:w="511" w:type="dxa"/>
          </w:tcPr>
          <w:p w14:paraId="5903D22B" w14:textId="77777777" w:rsidR="00913525" w:rsidRPr="006064D7" w:rsidRDefault="00913525"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3.</w:t>
            </w:r>
          </w:p>
        </w:tc>
        <w:tc>
          <w:tcPr>
            <w:tcW w:w="6783" w:type="dxa"/>
            <w:gridSpan w:val="5"/>
          </w:tcPr>
          <w:p w14:paraId="68A16871" w14:textId="727050F1" w:rsidR="00913525" w:rsidRPr="006064D7" w:rsidRDefault="00913525" w:rsidP="002A1F12">
            <w:pPr>
              <w:shd w:val="clear" w:color="auto" w:fill="FFFFFF"/>
              <w:jc w:val="both"/>
              <w:rPr>
                <w:rFonts w:ascii="Times New Roman" w:eastAsia="Calibri" w:hAnsi="Times New Roman"/>
              </w:rPr>
            </w:pPr>
            <w:r w:rsidRPr="006064D7">
              <w:rPr>
                <w:rFonts w:ascii="Times New Roman" w:eastAsia="Times New Roman" w:hAnsi="Times New Roman"/>
                <w:lang w:eastAsia="tr-TR"/>
              </w:rPr>
              <w:t xml:space="preserve">Bu </w:t>
            </w:r>
            <w:r w:rsidR="00D96177" w:rsidRPr="006064D7">
              <w:rPr>
                <w:rFonts w:ascii="Times New Roman" w:eastAsia="Times New Roman" w:hAnsi="Times New Roman"/>
                <w:lang w:eastAsia="tr-TR"/>
              </w:rPr>
              <w:t>Kararname ile</w:t>
            </w:r>
            <w:r w:rsidR="00396F7A"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 xml:space="preserve">gerçek ve tüzel kişiliğe sahip yükümlülerin, </w:t>
            </w:r>
            <w:r w:rsidRPr="006064D7">
              <w:rPr>
                <w:rFonts w:ascii="Times New Roman" w:eastAsia="Calibri" w:hAnsi="Times New Roman"/>
              </w:rPr>
              <w:t>31 Aralık 2025</w:t>
            </w:r>
            <w:r w:rsidR="000A30ED" w:rsidRPr="006064D7">
              <w:rPr>
                <w:rFonts w:ascii="Times New Roman" w:eastAsia="Calibri" w:hAnsi="Times New Roman"/>
              </w:rPr>
              <w:t xml:space="preserve"> tarihi itibariyle </w:t>
            </w:r>
            <w:r w:rsidRPr="006064D7">
              <w:rPr>
                <w:rFonts w:ascii="Times New Roman" w:eastAsia="Calibri" w:hAnsi="Times New Roman"/>
              </w:rPr>
              <w:t xml:space="preserve">işletmelere ait beyan dışı veya gerçek değerinin altında kalmış veya gerçek değerinin üzerinde beyan edilmiş emtia stokunun </w:t>
            </w:r>
            <w:r w:rsidR="005F1F52" w:rsidRPr="006064D7">
              <w:rPr>
                <w:rFonts w:ascii="Times New Roman" w:eastAsia="Calibri" w:hAnsi="Times New Roman"/>
              </w:rPr>
              <w:t xml:space="preserve">ve </w:t>
            </w:r>
            <w:r w:rsidRPr="006064D7">
              <w:rPr>
                <w:rFonts w:ascii="Times New Roman" w:eastAsia="Calibri" w:hAnsi="Times New Roman"/>
              </w:rPr>
              <w:t xml:space="preserve">kısmen veya tamamen beyan dışı veya gerçek değerinin altında kalmış </w:t>
            </w:r>
            <w:r w:rsidR="005F1F52" w:rsidRPr="006064D7">
              <w:rPr>
                <w:rFonts w:ascii="Times New Roman" w:eastAsia="Calibri" w:hAnsi="Times New Roman"/>
              </w:rPr>
              <w:t>ekonomik</w:t>
            </w:r>
            <w:r w:rsidRPr="006064D7">
              <w:rPr>
                <w:rFonts w:ascii="Times New Roman" w:eastAsia="Calibri" w:hAnsi="Times New Roman"/>
              </w:rPr>
              <w:t xml:space="preserve"> kıymetler</w:t>
            </w:r>
            <w:r w:rsidR="002B646E" w:rsidRPr="006064D7">
              <w:rPr>
                <w:rFonts w:ascii="Times New Roman" w:eastAsia="Calibri" w:hAnsi="Times New Roman"/>
              </w:rPr>
              <w:t xml:space="preserve">in </w:t>
            </w:r>
            <w:r w:rsidR="005F1F52" w:rsidRPr="006064D7">
              <w:rPr>
                <w:rFonts w:ascii="Times New Roman" w:eastAsia="Calibri" w:hAnsi="Times New Roman"/>
              </w:rPr>
              <w:t xml:space="preserve">(varlıkların) </w:t>
            </w:r>
            <w:r w:rsidR="002B646E" w:rsidRPr="006064D7">
              <w:rPr>
                <w:rFonts w:ascii="Times New Roman" w:eastAsia="Calibri" w:hAnsi="Times New Roman"/>
              </w:rPr>
              <w:t>yeniden düzenlenmesi maksadıyla gerekli mali düzenlemelerin yapılması</w:t>
            </w:r>
            <w:r w:rsidRPr="006064D7">
              <w:rPr>
                <w:rFonts w:ascii="Times New Roman" w:eastAsia="Calibri" w:hAnsi="Times New Roman"/>
              </w:rPr>
              <w:t xml:space="preserve"> </w:t>
            </w:r>
            <w:r w:rsidR="002B646E" w:rsidRPr="006064D7">
              <w:rPr>
                <w:rFonts w:ascii="Times New Roman" w:eastAsia="Calibri" w:hAnsi="Times New Roman"/>
              </w:rPr>
              <w:t>ve vergi kayıplarının giderilmesi amaçlanmıştır.</w:t>
            </w:r>
          </w:p>
          <w:p w14:paraId="02A28ECC" w14:textId="0C37F885" w:rsidR="00F57ABF" w:rsidRPr="006064D7" w:rsidRDefault="00F57ABF" w:rsidP="002A1F12">
            <w:pPr>
              <w:shd w:val="clear" w:color="auto" w:fill="FFFFFF"/>
              <w:rPr>
                <w:rFonts w:ascii="Times New Roman" w:eastAsia="Times New Roman" w:hAnsi="Times New Roman"/>
                <w:lang w:eastAsia="tr-TR"/>
              </w:rPr>
            </w:pPr>
          </w:p>
        </w:tc>
      </w:tr>
      <w:tr w:rsidR="00A27150" w:rsidRPr="006064D7" w14:paraId="4D21E3BC" w14:textId="77777777" w:rsidTr="002A1F12">
        <w:trPr>
          <w:trHeight w:val="180"/>
        </w:trPr>
        <w:tc>
          <w:tcPr>
            <w:tcW w:w="1840" w:type="dxa"/>
          </w:tcPr>
          <w:p w14:paraId="16C7138F" w14:textId="1DEEF117" w:rsidR="00A27150" w:rsidRPr="006064D7" w:rsidRDefault="00A27150" w:rsidP="002A1F12">
            <w:pPr>
              <w:shd w:val="clear" w:color="auto" w:fill="FFFFFF"/>
              <w:spacing w:before="7" w:line="295" w:lineRule="exact"/>
              <w:jc w:val="center"/>
              <w:rPr>
                <w:rFonts w:ascii="Times New Roman" w:eastAsia="Times New Roman" w:hAnsi="Times New Roman"/>
                <w:spacing w:val="-1"/>
                <w:sz w:val="22"/>
                <w:lang w:eastAsia="tr-TR"/>
              </w:rPr>
            </w:pPr>
            <w:r w:rsidRPr="006064D7">
              <w:rPr>
                <w:rFonts w:ascii="Times New Roman" w:eastAsia="Times New Roman" w:hAnsi="Times New Roman"/>
                <w:spacing w:val="-1"/>
                <w:sz w:val="22"/>
                <w:lang w:eastAsia="tr-TR"/>
              </w:rPr>
              <w:t>Kapsam</w:t>
            </w:r>
          </w:p>
          <w:p w14:paraId="2760361D" w14:textId="77777777" w:rsidR="00D24A37" w:rsidRPr="006064D7" w:rsidRDefault="00D24A37"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24/1982</w:t>
            </w:r>
          </w:p>
          <w:p w14:paraId="3108ACB6" w14:textId="5826BCD9"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11/1985</w:t>
            </w:r>
          </w:p>
          <w:p w14:paraId="34D6821B" w14:textId="6127BED3"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67/1987</w:t>
            </w:r>
          </w:p>
          <w:p w14:paraId="244A244C" w14:textId="61D1A65A"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16/1989</w:t>
            </w:r>
          </w:p>
          <w:p w14:paraId="4B5F2CF5" w14:textId="42E7AFEC"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20/1990</w:t>
            </w:r>
          </w:p>
          <w:p w14:paraId="1D4C996F" w14:textId="4D54D9C9"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22/1991</w:t>
            </w:r>
          </w:p>
          <w:p w14:paraId="1EA6F66B" w14:textId="4B33C0D2"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14/1992</w:t>
            </w:r>
          </w:p>
          <w:p w14:paraId="0648181A" w14:textId="1B791919"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20/1992</w:t>
            </w:r>
          </w:p>
          <w:p w14:paraId="16D15DE3" w14:textId="0FC4A1A3"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lastRenderedPageBreak/>
              <w:t xml:space="preserve">   </w:t>
            </w:r>
            <w:r w:rsidR="00D24A37" w:rsidRPr="006064D7">
              <w:rPr>
                <w:rFonts w:ascii="Times New Roman" w:eastAsia="Times New Roman" w:hAnsi="Times New Roman"/>
                <w:lang w:eastAsia="tr-TR"/>
              </w:rPr>
              <w:t>69/1993</w:t>
            </w:r>
          </w:p>
          <w:p w14:paraId="790B8908" w14:textId="05799D9F"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21/1995</w:t>
            </w:r>
          </w:p>
          <w:p w14:paraId="4A94E141" w14:textId="25A0811B" w:rsidR="00D24A37" w:rsidRPr="006064D7" w:rsidRDefault="00D24A37"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836BDF"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1/1997</w:t>
            </w:r>
          </w:p>
          <w:p w14:paraId="4C926370" w14:textId="19859FF5" w:rsidR="00D24A37" w:rsidRPr="006064D7" w:rsidRDefault="00D24A37"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836BDF"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4/1998</w:t>
            </w:r>
          </w:p>
          <w:p w14:paraId="26FD9DF3" w14:textId="365647DB"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16/1998</w:t>
            </w:r>
          </w:p>
          <w:p w14:paraId="6AA13A15" w14:textId="270F6BD6"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 xml:space="preserve"> 3/1999</w:t>
            </w:r>
          </w:p>
          <w:p w14:paraId="463E2A6B" w14:textId="15A8AAF7"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14/2001</w:t>
            </w:r>
          </w:p>
          <w:p w14:paraId="59EE2F33" w14:textId="02B37E61"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41/2002</w:t>
            </w:r>
          </w:p>
          <w:p w14:paraId="219599B0" w14:textId="3B040F01"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58/2003</w:t>
            </w:r>
          </w:p>
          <w:p w14:paraId="0335A678" w14:textId="25C062F2"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73/2003</w:t>
            </w:r>
          </w:p>
          <w:p w14:paraId="3C3FFF8B" w14:textId="60A0B6A1"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13/2005</w:t>
            </w:r>
          </w:p>
          <w:p w14:paraId="7E3B48F1" w14:textId="108B1ABA"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34/2005</w:t>
            </w:r>
          </w:p>
          <w:p w14:paraId="436A4767" w14:textId="438D1C0D"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56/2006</w:t>
            </w:r>
          </w:p>
          <w:p w14:paraId="5F420C03" w14:textId="1779E755"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15/2007</w:t>
            </w:r>
          </w:p>
          <w:p w14:paraId="03D3C7E1" w14:textId="3AAC5BBB"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53/2007</w:t>
            </w:r>
          </w:p>
          <w:p w14:paraId="6EA7AEB8" w14:textId="0147E317"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67/2007</w:t>
            </w:r>
          </w:p>
          <w:p w14:paraId="31E6BA96" w14:textId="50376FCA" w:rsidR="00D24A37" w:rsidRPr="006064D7" w:rsidRDefault="00D24A37"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836BDF"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3/2010</w:t>
            </w:r>
          </w:p>
          <w:p w14:paraId="7B90DC23" w14:textId="1C930BC6"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39/2010</w:t>
            </w:r>
          </w:p>
          <w:p w14:paraId="7F5A2E23" w14:textId="6B404B3B"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45/2010</w:t>
            </w:r>
          </w:p>
          <w:p w14:paraId="41A8E5A2" w14:textId="20FED50E"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33/2011</w:t>
            </w:r>
          </w:p>
          <w:p w14:paraId="077E4781" w14:textId="7A516E3B"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53/2011</w:t>
            </w:r>
          </w:p>
          <w:p w14:paraId="2D47ED8D" w14:textId="1E95F7D5"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50/2014</w:t>
            </w:r>
          </w:p>
          <w:p w14:paraId="4CF91CB7" w14:textId="78E5AFCB"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14/2019</w:t>
            </w:r>
          </w:p>
          <w:p w14:paraId="0BCF807C" w14:textId="68D9718A"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34/2024</w:t>
            </w:r>
          </w:p>
          <w:p w14:paraId="3280CD05" w14:textId="736E4852" w:rsidR="00D24A3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31/2025</w:t>
            </w:r>
          </w:p>
          <w:p w14:paraId="06F52931" w14:textId="77777777" w:rsidR="00DC5D45" w:rsidRDefault="00DC5D45" w:rsidP="002A1F12">
            <w:pPr>
              <w:shd w:val="clear" w:color="auto" w:fill="FFFFFF"/>
              <w:spacing w:before="7" w:line="295" w:lineRule="exact"/>
              <w:rPr>
                <w:rFonts w:ascii="Times New Roman" w:eastAsia="Times New Roman" w:hAnsi="Times New Roman"/>
                <w:lang w:eastAsia="tr-TR"/>
              </w:rPr>
            </w:pPr>
          </w:p>
          <w:p w14:paraId="0639EC89" w14:textId="77777777" w:rsidR="00DC5D45" w:rsidRPr="00DC5D45" w:rsidRDefault="00DC5D45" w:rsidP="002A1F12">
            <w:pPr>
              <w:shd w:val="clear" w:color="auto" w:fill="FFFFFF"/>
              <w:spacing w:before="7" w:line="295" w:lineRule="exact"/>
              <w:rPr>
                <w:rFonts w:ascii="Times New Roman" w:eastAsia="Times New Roman" w:hAnsi="Times New Roman"/>
                <w:lang w:eastAsia="tr-TR"/>
              </w:rPr>
            </w:pPr>
            <w:r w:rsidRPr="00DC5D45">
              <w:rPr>
                <w:rFonts w:ascii="Times New Roman" w:eastAsia="Times New Roman" w:hAnsi="Times New Roman"/>
                <w:lang w:eastAsia="tr-TR"/>
              </w:rPr>
              <w:t>47/1992</w:t>
            </w:r>
          </w:p>
          <w:p w14:paraId="5DBD46BD" w14:textId="410730C8" w:rsidR="00DC5D45" w:rsidRPr="00DC5D45" w:rsidRDefault="00DC5D45" w:rsidP="002A1F12">
            <w:pPr>
              <w:shd w:val="clear" w:color="auto" w:fill="FFFFFF"/>
              <w:spacing w:before="7" w:line="295" w:lineRule="exact"/>
              <w:rPr>
                <w:rFonts w:ascii="Times New Roman" w:hAnsi="Times New Roman"/>
                <w:bCs/>
              </w:rPr>
            </w:pPr>
            <w:r w:rsidRPr="00DC5D45">
              <w:rPr>
                <w:rFonts w:ascii="Times New Roman" w:hAnsi="Times New Roman"/>
                <w:bCs/>
              </w:rPr>
              <w:t xml:space="preserve"> </w:t>
            </w:r>
            <w:r>
              <w:rPr>
                <w:rFonts w:ascii="Times New Roman" w:hAnsi="Times New Roman"/>
                <w:bCs/>
              </w:rPr>
              <w:t xml:space="preserve">   </w:t>
            </w:r>
            <w:r w:rsidRPr="00DC5D45">
              <w:rPr>
                <w:rFonts w:ascii="Times New Roman" w:hAnsi="Times New Roman"/>
                <w:bCs/>
              </w:rPr>
              <w:t xml:space="preserve">8/1998 </w:t>
            </w:r>
          </w:p>
          <w:p w14:paraId="081C90D6"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36/2006</w:t>
            </w:r>
          </w:p>
          <w:p w14:paraId="2FEB5A07"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17/2007</w:t>
            </w:r>
          </w:p>
          <w:p w14:paraId="39F39E43"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70/2007</w:t>
            </w:r>
          </w:p>
          <w:p w14:paraId="27F13D90" w14:textId="0877F19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45/2008</w:t>
            </w:r>
          </w:p>
          <w:p w14:paraId="4990DA39"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41/2010</w:t>
            </w:r>
          </w:p>
          <w:p w14:paraId="4BE7D4A4" w14:textId="72D462E2"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33/2012</w:t>
            </w:r>
          </w:p>
          <w:p w14:paraId="0BA25B97"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40/2014</w:t>
            </w:r>
          </w:p>
          <w:p w14:paraId="4EEDFBC2" w14:textId="77777777" w:rsidR="00DC5D45"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r w:rsidRPr="00DC5D45">
              <w:rPr>
                <w:rFonts w:ascii="Times New Roman" w:hAnsi="Times New Roman"/>
                <w:bCs/>
              </w:rPr>
              <w:t>44/2017</w:t>
            </w:r>
          </w:p>
          <w:p w14:paraId="5D1F370A" w14:textId="77777777" w:rsidR="007A7A7A" w:rsidRDefault="00DC5D45" w:rsidP="002A1F12">
            <w:pPr>
              <w:shd w:val="clear" w:color="auto" w:fill="FFFFFF"/>
              <w:spacing w:before="7" w:line="295" w:lineRule="exact"/>
              <w:rPr>
                <w:rFonts w:ascii="Times New Roman" w:hAnsi="Times New Roman"/>
                <w:bCs/>
              </w:rPr>
            </w:pPr>
            <w:r>
              <w:rPr>
                <w:rFonts w:ascii="Times New Roman" w:hAnsi="Times New Roman"/>
                <w:bCs/>
              </w:rPr>
              <w:t xml:space="preserve">  </w:t>
            </w:r>
          </w:p>
          <w:p w14:paraId="7733EBEE" w14:textId="118F6376" w:rsidR="00DC5D45" w:rsidRPr="00DC5D45" w:rsidRDefault="00DC5D45" w:rsidP="002A1F12">
            <w:pPr>
              <w:shd w:val="clear" w:color="auto" w:fill="FFFFFF"/>
              <w:spacing w:before="7" w:line="295" w:lineRule="exact"/>
              <w:rPr>
                <w:rFonts w:ascii="Times New Roman" w:eastAsia="Times New Roman" w:hAnsi="Times New Roman"/>
                <w:lang w:eastAsia="tr-TR"/>
              </w:rPr>
            </w:pPr>
            <w:r w:rsidRPr="00DC5D45">
              <w:rPr>
                <w:rFonts w:ascii="Times New Roman" w:hAnsi="Times New Roman"/>
                <w:bCs/>
              </w:rPr>
              <w:t>13/2023</w:t>
            </w:r>
          </w:p>
          <w:p w14:paraId="12460698" w14:textId="77777777" w:rsidR="00D24A37" w:rsidRPr="006064D7" w:rsidRDefault="00D24A37" w:rsidP="002A1F12">
            <w:pPr>
              <w:shd w:val="clear" w:color="auto" w:fill="FFFFFF"/>
              <w:spacing w:before="7" w:line="295" w:lineRule="exact"/>
              <w:rPr>
                <w:rFonts w:ascii="Times New Roman" w:eastAsia="Times New Roman" w:hAnsi="Times New Roman"/>
                <w:lang w:eastAsia="tr-TR"/>
              </w:rPr>
            </w:pPr>
          </w:p>
          <w:p w14:paraId="2377BD87" w14:textId="77777777" w:rsidR="00D24A37" w:rsidRPr="006064D7" w:rsidRDefault="00D24A37"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41/1976</w:t>
            </w:r>
          </w:p>
          <w:p w14:paraId="43AEA262" w14:textId="52523BD8"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24/1977</w:t>
            </w:r>
          </w:p>
          <w:p w14:paraId="1D98683D" w14:textId="37CEB805"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62/1977</w:t>
            </w:r>
          </w:p>
          <w:p w14:paraId="7AE3AF71" w14:textId="10765689"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11/1980</w:t>
            </w:r>
          </w:p>
          <w:p w14:paraId="0BCE869A" w14:textId="26E27A85"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35/1983</w:t>
            </w:r>
          </w:p>
          <w:p w14:paraId="0D0E81DD" w14:textId="5983155C"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36/1987</w:t>
            </w:r>
          </w:p>
          <w:p w14:paraId="0098AC71" w14:textId="14D74A7C"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70/1993</w:t>
            </w:r>
          </w:p>
          <w:p w14:paraId="7C1C2484" w14:textId="22512548"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lastRenderedPageBreak/>
              <w:t xml:space="preserve">    </w:t>
            </w:r>
            <w:r w:rsidR="00D24A37" w:rsidRPr="006064D7">
              <w:rPr>
                <w:rFonts w:ascii="Times New Roman" w:eastAsia="Times New Roman" w:hAnsi="Times New Roman"/>
                <w:lang w:eastAsia="tr-TR"/>
              </w:rPr>
              <w:t>38/2003</w:t>
            </w:r>
          </w:p>
          <w:p w14:paraId="5EB1E85E" w14:textId="1E0FF168"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10/2004</w:t>
            </w:r>
          </w:p>
          <w:p w14:paraId="6A2C52A9" w14:textId="64ACE9BD"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16/2007</w:t>
            </w:r>
          </w:p>
          <w:p w14:paraId="416C088B" w14:textId="588FD206"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18/2013</w:t>
            </w:r>
          </w:p>
          <w:p w14:paraId="68908C98" w14:textId="303E8485"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37/2014</w:t>
            </w:r>
          </w:p>
          <w:p w14:paraId="0C6E83BB" w14:textId="696EBBC7" w:rsidR="00D24A37"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w:t>
            </w:r>
            <w:r w:rsidR="00D24A37" w:rsidRPr="006064D7">
              <w:rPr>
                <w:rFonts w:ascii="Times New Roman" w:eastAsia="Times New Roman" w:hAnsi="Times New Roman"/>
                <w:lang w:eastAsia="tr-TR"/>
              </w:rPr>
              <w:t>15/2019</w:t>
            </w:r>
          </w:p>
          <w:p w14:paraId="2C228ED5" w14:textId="77777777" w:rsidR="00D24A37" w:rsidRPr="006064D7" w:rsidRDefault="00D24A37" w:rsidP="002A1F12">
            <w:pPr>
              <w:shd w:val="clear" w:color="auto" w:fill="FFFFFF"/>
              <w:spacing w:before="7" w:line="295" w:lineRule="exact"/>
              <w:rPr>
                <w:rFonts w:ascii="Times New Roman" w:eastAsia="Times New Roman" w:hAnsi="Times New Roman"/>
                <w:lang w:eastAsia="tr-TR"/>
              </w:rPr>
            </w:pPr>
          </w:p>
          <w:p w14:paraId="50788DE0" w14:textId="77777777" w:rsidR="00836BDF"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27/1977</w:t>
            </w:r>
          </w:p>
          <w:p w14:paraId="3BE7B1ED" w14:textId="77777777" w:rsidR="00836BDF"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13/1980</w:t>
            </w:r>
          </w:p>
          <w:p w14:paraId="42A1ABFC" w14:textId="77777777" w:rsidR="00836BDF"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24/2015</w:t>
            </w:r>
          </w:p>
          <w:p w14:paraId="4F4FC90C" w14:textId="77777777" w:rsidR="00836BDF" w:rsidRPr="006064D7" w:rsidRDefault="00836BDF" w:rsidP="002A1F12">
            <w:pPr>
              <w:shd w:val="clear" w:color="auto" w:fill="FFFFFF"/>
              <w:spacing w:before="7" w:line="295" w:lineRule="exact"/>
              <w:rPr>
                <w:rFonts w:ascii="Times New Roman" w:eastAsia="Times New Roman" w:hAnsi="Times New Roman"/>
                <w:lang w:eastAsia="tr-TR"/>
              </w:rPr>
            </w:pPr>
            <w:r w:rsidRPr="006064D7">
              <w:rPr>
                <w:rFonts w:ascii="Times New Roman" w:eastAsia="Times New Roman" w:hAnsi="Times New Roman"/>
                <w:lang w:eastAsia="tr-TR"/>
              </w:rPr>
              <w:t xml:space="preserve">    50/2017</w:t>
            </w:r>
          </w:p>
          <w:p w14:paraId="0045036C" w14:textId="77777777" w:rsidR="00836BDF" w:rsidRPr="006064D7" w:rsidRDefault="00836BDF" w:rsidP="002A1F12">
            <w:pPr>
              <w:shd w:val="clear" w:color="auto" w:fill="FFFFFF"/>
              <w:spacing w:before="7" w:line="295" w:lineRule="exact"/>
              <w:rPr>
                <w:rFonts w:ascii="Times New Roman" w:eastAsia="Times New Roman" w:hAnsi="Times New Roman"/>
                <w:lang w:eastAsia="tr-TR"/>
              </w:rPr>
            </w:pPr>
          </w:p>
          <w:p w14:paraId="06C04E9D" w14:textId="77777777" w:rsidR="00D24A37" w:rsidRPr="006064D7" w:rsidRDefault="00D24A37" w:rsidP="002A1F12">
            <w:pPr>
              <w:shd w:val="clear" w:color="auto" w:fill="FFFFFF"/>
              <w:spacing w:before="7" w:line="295" w:lineRule="exact"/>
              <w:rPr>
                <w:rFonts w:ascii="Times New Roman" w:eastAsia="Times New Roman" w:hAnsi="Times New Roman"/>
                <w:lang w:eastAsia="tr-TR"/>
              </w:rPr>
            </w:pPr>
          </w:p>
          <w:p w14:paraId="6E462412" w14:textId="77777777" w:rsidR="00A27150" w:rsidRPr="006064D7" w:rsidRDefault="00A27150" w:rsidP="002A1F12">
            <w:pPr>
              <w:shd w:val="clear" w:color="auto" w:fill="FFFFFF"/>
              <w:spacing w:before="7" w:line="295" w:lineRule="exact"/>
              <w:rPr>
                <w:rFonts w:ascii="Times New Roman" w:eastAsia="Times New Roman" w:hAnsi="Times New Roman"/>
                <w:lang w:eastAsia="tr-TR"/>
              </w:rPr>
            </w:pPr>
          </w:p>
        </w:tc>
        <w:tc>
          <w:tcPr>
            <w:tcW w:w="511" w:type="dxa"/>
          </w:tcPr>
          <w:p w14:paraId="13E2BF8D" w14:textId="77777777" w:rsidR="00A27150" w:rsidRPr="006064D7" w:rsidRDefault="00A27150"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lastRenderedPageBreak/>
              <w:t>4.</w:t>
            </w:r>
          </w:p>
        </w:tc>
        <w:tc>
          <w:tcPr>
            <w:tcW w:w="6783" w:type="dxa"/>
            <w:gridSpan w:val="5"/>
          </w:tcPr>
          <w:p w14:paraId="7CDB452F" w14:textId="6EBA4BE2" w:rsidR="00A27150" w:rsidRPr="006064D7" w:rsidRDefault="00A27150"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7F6D4C" w:rsidRPr="006064D7">
              <w:rPr>
                <w:rFonts w:ascii="Times New Roman" w:eastAsia="Times New Roman" w:hAnsi="Times New Roman"/>
                <w:lang w:eastAsia="tr-TR"/>
              </w:rPr>
              <w:t>Kararname</w:t>
            </w:r>
            <w:r w:rsidR="00F32600" w:rsidRPr="006064D7">
              <w:rPr>
                <w:rFonts w:ascii="Times New Roman" w:eastAsia="Times New Roman" w:hAnsi="Times New Roman"/>
                <w:lang w:eastAsia="tr-TR"/>
              </w:rPr>
              <w:t xml:space="preserve">; 31 Aralık 2025 tarihi itibariyle veya özel hesap dönemi esasına göre hesap sunanların da 2025’de kapandığı tarih itibariyle </w:t>
            </w:r>
            <w:r w:rsidRPr="006064D7">
              <w:rPr>
                <w:rFonts w:ascii="Times New Roman" w:eastAsia="Times New Roman" w:hAnsi="Times New Roman"/>
                <w:lang w:eastAsia="tr-TR"/>
              </w:rPr>
              <w:t xml:space="preserve">Gelir Vergisi </w:t>
            </w:r>
            <w:r w:rsidR="00167CF6" w:rsidRPr="006064D7">
              <w:rPr>
                <w:rFonts w:ascii="Times New Roman" w:eastAsia="Times New Roman" w:hAnsi="Times New Roman"/>
                <w:lang w:eastAsia="tr-TR"/>
              </w:rPr>
              <w:t xml:space="preserve">Yasası, </w:t>
            </w:r>
            <w:r w:rsidRPr="006064D7">
              <w:rPr>
                <w:rFonts w:ascii="Times New Roman" w:eastAsia="Times New Roman" w:hAnsi="Times New Roman"/>
                <w:lang w:eastAsia="tr-TR"/>
              </w:rPr>
              <w:t>Kurumlar Vergisi Yasası</w:t>
            </w:r>
            <w:r w:rsidR="00436539">
              <w:rPr>
                <w:rFonts w:ascii="Times New Roman" w:eastAsia="Times New Roman" w:hAnsi="Times New Roman"/>
                <w:lang w:eastAsia="tr-TR"/>
              </w:rPr>
              <w:t>, Katma Değer Vergisi Yasası</w:t>
            </w:r>
            <w:r w:rsidR="00F32600" w:rsidRPr="006064D7">
              <w:rPr>
                <w:rFonts w:ascii="Times New Roman" w:eastAsia="Times New Roman" w:hAnsi="Times New Roman"/>
                <w:lang w:eastAsia="tr-TR"/>
              </w:rPr>
              <w:t xml:space="preserve"> ve </w:t>
            </w:r>
            <w:r w:rsidRPr="006064D7">
              <w:rPr>
                <w:rFonts w:ascii="Times New Roman" w:eastAsia="Times New Roman" w:hAnsi="Times New Roman"/>
                <w:lang w:eastAsia="tr-TR"/>
              </w:rPr>
              <w:t>Vergi Usul Yasası</w:t>
            </w:r>
            <w:r w:rsidR="007F6D4C" w:rsidRPr="006064D7">
              <w:rPr>
                <w:rFonts w:ascii="Times New Roman" w:eastAsia="Times New Roman" w:hAnsi="Times New Roman"/>
                <w:lang w:eastAsia="tr-TR"/>
              </w:rPr>
              <w:t xml:space="preserve"> uyarınca </w:t>
            </w:r>
            <w:r w:rsidR="00F32600" w:rsidRPr="006064D7">
              <w:rPr>
                <w:rFonts w:ascii="Times New Roman" w:eastAsia="Times New Roman" w:hAnsi="Times New Roman"/>
                <w:lang w:eastAsia="tr-TR"/>
              </w:rPr>
              <w:t xml:space="preserve">hazırlanan </w:t>
            </w:r>
            <w:r w:rsidR="007F6D4C" w:rsidRPr="006064D7">
              <w:rPr>
                <w:rFonts w:ascii="Times New Roman" w:eastAsia="Times New Roman" w:hAnsi="Times New Roman"/>
                <w:lang w:eastAsia="tr-TR"/>
              </w:rPr>
              <w:t>mali tablolara ilişkin</w:t>
            </w:r>
            <w:r w:rsidR="005E2EC7">
              <w:rPr>
                <w:rFonts w:ascii="Times New Roman" w:eastAsia="Times New Roman" w:hAnsi="Times New Roman"/>
                <w:lang w:eastAsia="tr-TR"/>
              </w:rPr>
              <w:t xml:space="preserve"> bilanço kayıtlarının</w:t>
            </w:r>
            <w:r w:rsidR="007F6D4C" w:rsidRPr="006064D7">
              <w:rPr>
                <w:rFonts w:ascii="Times New Roman" w:eastAsia="Times New Roman" w:hAnsi="Times New Roman"/>
                <w:lang w:eastAsia="tr-TR"/>
              </w:rPr>
              <w:t xml:space="preserve"> düzenlemeleri</w:t>
            </w:r>
            <w:r w:rsidR="005E2EC7">
              <w:rPr>
                <w:rFonts w:ascii="Times New Roman" w:eastAsia="Times New Roman" w:hAnsi="Times New Roman"/>
                <w:lang w:eastAsia="tr-TR"/>
              </w:rPr>
              <w:t>ni</w:t>
            </w:r>
            <w:r w:rsidR="007F6D4C"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 xml:space="preserve">kapsar. </w:t>
            </w:r>
          </w:p>
          <w:p w14:paraId="02FA086D" w14:textId="77777777" w:rsidR="00A27150" w:rsidRPr="006064D7" w:rsidRDefault="00A27150" w:rsidP="002A1F12">
            <w:pPr>
              <w:shd w:val="clear" w:color="auto" w:fill="FFFFFF"/>
              <w:jc w:val="center"/>
              <w:rPr>
                <w:rFonts w:ascii="Times New Roman" w:eastAsia="Times New Roman" w:hAnsi="Times New Roman"/>
                <w:lang w:eastAsia="tr-TR"/>
              </w:rPr>
            </w:pPr>
          </w:p>
        </w:tc>
      </w:tr>
      <w:tr w:rsidR="006064D7" w:rsidRPr="006064D7" w14:paraId="02CCB61E" w14:textId="77777777" w:rsidTr="002A1F12">
        <w:trPr>
          <w:trHeight w:val="120"/>
        </w:trPr>
        <w:tc>
          <w:tcPr>
            <w:tcW w:w="1840" w:type="dxa"/>
            <w:vMerge w:val="restart"/>
          </w:tcPr>
          <w:p w14:paraId="46576BEE" w14:textId="6697D803" w:rsidR="006064D7" w:rsidRPr="006064D7" w:rsidRDefault="006064D7"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spacing w:val="-2"/>
                <w:sz w:val="22"/>
                <w:lang w:eastAsia="tr-TR"/>
              </w:rPr>
              <w:lastRenderedPageBreak/>
              <w:t xml:space="preserve"> Emtia Stoku Ve Ekonomik Kıymetlerin (Varlıklar) Güncellenmesinde Uzlaşma</w:t>
            </w:r>
          </w:p>
        </w:tc>
        <w:tc>
          <w:tcPr>
            <w:tcW w:w="568" w:type="dxa"/>
            <w:gridSpan w:val="2"/>
          </w:tcPr>
          <w:p w14:paraId="22D45E22" w14:textId="77777777" w:rsidR="006064D7" w:rsidRPr="006064D7" w:rsidRDefault="006064D7" w:rsidP="002A1F12">
            <w:pPr>
              <w:shd w:val="clear" w:color="auto" w:fill="FFFFFF"/>
              <w:jc w:val="center"/>
              <w:rPr>
                <w:rFonts w:ascii="Times New Roman" w:eastAsia="Times New Roman" w:hAnsi="Times New Roman"/>
                <w:lang w:eastAsia="tr-TR"/>
              </w:rPr>
            </w:pPr>
            <w:r w:rsidRPr="006064D7">
              <w:rPr>
                <w:rFonts w:ascii="Times New Roman" w:eastAsia="Times New Roman" w:hAnsi="Times New Roman"/>
                <w:lang w:eastAsia="tr-TR"/>
              </w:rPr>
              <w:t>5.</w:t>
            </w:r>
          </w:p>
        </w:tc>
        <w:tc>
          <w:tcPr>
            <w:tcW w:w="6726" w:type="dxa"/>
            <w:gridSpan w:val="4"/>
          </w:tcPr>
          <w:p w14:paraId="482BFB91" w14:textId="571400DC" w:rsidR="006064D7" w:rsidRPr="006064D7" w:rsidRDefault="006064D7"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Kurumlar Vergisi ve Gelir Vergisi yükümlülerinden, 31 Aralık 2025 tarihi itibariyle hesap sunanlar ile özel hesap dönemi esasına göre hesap sunanların da 2025’de kapandığı tarih itibarı ile emtia stokları ve kısmen veya tamamen beyan dışı kalmış ekonomik kıymetlere ilişkin </w:t>
            </w:r>
            <w:r w:rsidR="005C393F">
              <w:rPr>
                <w:rFonts w:ascii="Times New Roman" w:eastAsia="Times New Roman" w:hAnsi="Times New Roman"/>
                <w:lang w:eastAsia="tr-TR"/>
              </w:rPr>
              <w:t xml:space="preserve">bilanço </w:t>
            </w:r>
            <w:r w:rsidRPr="006064D7">
              <w:rPr>
                <w:rFonts w:ascii="Times New Roman" w:eastAsia="Times New Roman" w:hAnsi="Times New Roman"/>
                <w:lang w:eastAsia="tr-TR"/>
              </w:rPr>
              <w:t>kayıtlarının güncellenmesi aşağıdaki şekilde yapılır.</w:t>
            </w:r>
          </w:p>
          <w:p w14:paraId="5A5ED2E0" w14:textId="77777777" w:rsidR="006064D7" w:rsidRPr="006064D7" w:rsidRDefault="006064D7" w:rsidP="002A1F12">
            <w:pPr>
              <w:shd w:val="clear" w:color="auto" w:fill="FFFFFF"/>
              <w:jc w:val="center"/>
              <w:rPr>
                <w:rFonts w:ascii="Times New Roman" w:eastAsia="Times New Roman" w:hAnsi="Times New Roman"/>
                <w:lang w:eastAsia="tr-TR"/>
              </w:rPr>
            </w:pPr>
          </w:p>
        </w:tc>
      </w:tr>
      <w:tr w:rsidR="006064D7" w:rsidRPr="006064D7" w14:paraId="03B9C453" w14:textId="77777777" w:rsidTr="002A1F12">
        <w:trPr>
          <w:trHeight w:val="180"/>
        </w:trPr>
        <w:tc>
          <w:tcPr>
            <w:tcW w:w="1840" w:type="dxa"/>
            <w:vMerge/>
          </w:tcPr>
          <w:p w14:paraId="02734F1B" w14:textId="77777777" w:rsidR="006064D7" w:rsidRPr="006064D7" w:rsidRDefault="006064D7" w:rsidP="002A1F12">
            <w:pPr>
              <w:shd w:val="clear" w:color="auto" w:fill="FFFFFF"/>
              <w:jc w:val="center"/>
              <w:rPr>
                <w:rFonts w:ascii="Times New Roman" w:eastAsia="Times New Roman" w:hAnsi="Times New Roman"/>
                <w:lang w:eastAsia="tr-TR"/>
              </w:rPr>
            </w:pPr>
          </w:p>
        </w:tc>
        <w:tc>
          <w:tcPr>
            <w:tcW w:w="568" w:type="dxa"/>
            <w:gridSpan w:val="2"/>
            <w:vMerge w:val="restart"/>
          </w:tcPr>
          <w:p w14:paraId="1CAE66C0" w14:textId="77777777" w:rsidR="006064D7" w:rsidRPr="006064D7" w:rsidRDefault="006064D7" w:rsidP="002A1F12">
            <w:pPr>
              <w:shd w:val="clear" w:color="auto" w:fill="FFFFFF"/>
              <w:jc w:val="center"/>
              <w:rPr>
                <w:rFonts w:ascii="Times New Roman" w:eastAsia="Times New Roman" w:hAnsi="Times New Roman"/>
                <w:lang w:eastAsia="tr-TR"/>
              </w:rPr>
            </w:pPr>
          </w:p>
        </w:tc>
        <w:tc>
          <w:tcPr>
            <w:tcW w:w="6726" w:type="dxa"/>
            <w:gridSpan w:val="4"/>
          </w:tcPr>
          <w:p w14:paraId="69A8971B" w14:textId="77777777" w:rsidR="006064D7" w:rsidRPr="006064D7" w:rsidRDefault="006064D7" w:rsidP="002A1F12">
            <w:pPr>
              <w:shd w:val="clear" w:color="auto" w:fill="FFFFFF"/>
              <w:jc w:val="center"/>
              <w:rPr>
                <w:rFonts w:ascii="Times New Roman" w:eastAsia="Times New Roman" w:hAnsi="Times New Roman"/>
                <w:lang w:eastAsia="tr-TR"/>
              </w:rPr>
            </w:pPr>
          </w:p>
        </w:tc>
      </w:tr>
      <w:tr w:rsidR="006064D7" w:rsidRPr="006064D7" w14:paraId="2C36E4F9" w14:textId="3F9BB49B" w:rsidTr="002A1F12">
        <w:trPr>
          <w:trHeight w:val="3312"/>
        </w:trPr>
        <w:tc>
          <w:tcPr>
            <w:tcW w:w="1840" w:type="dxa"/>
            <w:vMerge/>
            <w:tcBorders>
              <w:bottom w:val="nil"/>
            </w:tcBorders>
          </w:tcPr>
          <w:p w14:paraId="08AD4BA5" w14:textId="77777777" w:rsidR="006064D7" w:rsidRPr="006064D7" w:rsidRDefault="006064D7"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vMerge/>
            <w:tcBorders>
              <w:bottom w:val="nil"/>
            </w:tcBorders>
          </w:tcPr>
          <w:p w14:paraId="7B3BA1D9" w14:textId="77777777" w:rsidR="006064D7" w:rsidRPr="006064D7" w:rsidRDefault="006064D7" w:rsidP="002A1F12">
            <w:pPr>
              <w:shd w:val="clear" w:color="auto" w:fill="FFFFFF"/>
              <w:jc w:val="both"/>
              <w:rPr>
                <w:rFonts w:ascii="Times New Roman" w:eastAsia="Times New Roman" w:hAnsi="Times New Roman"/>
                <w:lang w:eastAsia="tr-TR"/>
              </w:rPr>
            </w:pPr>
          </w:p>
        </w:tc>
        <w:tc>
          <w:tcPr>
            <w:tcW w:w="567" w:type="dxa"/>
            <w:tcBorders>
              <w:bottom w:val="nil"/>
            </w:tcBorders>
          </w:tcPr>
          <w:p w14:paraId="39BD08C7" w14:textId="29096234" w:rsidR="006064D7" w:rsidRPr="006064D7" w:rsidRDefault="006064D7"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(1)</w:t>
            </w:r>
          </w:p>
        </w:tc>
        <w:tc>
          <w:tcPr>
            <w:tcW w:w="714" w:type="dxa"/>
            <w:gridSpan w:val="2"/>
            <w:tcBorders>
              <w:bottom w:val="nil"/>
            </w:tcBorders>
          </w:tcPr>
          <w:p w14:paraId="24069961" w14:textId="4632983E" w:rsidR="006064D7" w:rsidRPr="006064D7" w:rsidRDefault="006064D7"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(A)</w:t>
            </w:r>
          </w:p>
        </w:tc>
        <w:tc>
          <w:tcPr>
            <w:tcW w:w="5445" w:type="dxa"/>
            <w:tcBorders>
              <w:bottom w:val="nil"/>
            </w:tcBorders>
          </w:tcPr>
          <w:p w14:paraId="69D6E503" w14:textId="759ADDBA" w:rsidR="006064D7" w:rsidRPr="006064D7" w:rsidRDefault="006064D7"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Gelir Vergisi ve Kurumlar Vergisi yükümlüleri hesaplarında kısmen veya tamamen kaydedilmemiş veya daha düşük bedelle kaydedilmiş emtia stokunu</w:t>
            </w:r>
            <w:r w:rsidRPr="006064D7">
              <w:rPr>
                <w:rFonts w:ascii="Times New Roman" w:eastAsia="Calibri" w:hAnsi="Times New Roman"/>
              </w:rPr>
              <w:t xml:space="preserve"> bu Kararnamenin yürürlüğe girdiği tarihten başlayarak başvuru süresi içinde Türk Lirası cinsinden rayiç bedelle </w:t>
            </w:r>
            <w:r w:rsidRPr="006064D7">
              <w:rPr>
                <w:rFonts w:ascii="Times New Roman" w:eastAsia="Times New Roman" w:hAnsi="Times New Roman"/>
                <w:lang w:eastAsia="tr-TR"/>
              </w:rPr>
              <w:t xml:space="preserve">Daireye beyan ederler. Bu kıymetler, beyan tarihi itibariyle Vergi Usul Yasası kurallarına göre yasal defterlere kaydedilir. </w:t>
            </w:r>
          </w:p>
          <w:p w14:paraId="741C8C03" w14:textId="42DA211E" w:rsidR="006064D7" w:rsidRPr="006064D7" w:rsidRDefault="006064D7" w:rsidP="002A1F12">
            <w:pPr>
              <w:shd w:val="clear" w:color="auto" w:fill="FFFFFF"/>
              <w:jc w:val="both"/>
              <w:rPr>
                <w:rFonts w:ascii="Times New Roman" w:eastAsia="Times New Roman" w:hAnsi="Times New Roman"/>
                <w:szCs w:val="20"/>
              </w:rPr>
            </w:pPr>
            <w:r w:rsidRPr="006064D7">
              <w:rPr>
                <w:rFonts w:ascii="Times New Roman" w:eastAsia="Times New Roman" w:hAnsi="Times New Roman"/>
                <w:lang w:eastAsia="tr-TR"/>
              </w:rPr>
              <w:t xml:space="preserve">Bilanço esasına göre defter tutan yükümlüler, yasal defterlere kaydettikleri kıymetleri pasifte açılacak özel fon hesabına da kaydederler. </w:t>
            </w:r>
          </w:p>
          <w:p w14:paraId="536C8449" w14:textId="77777777" w:rsidR="006064D7" w:rsidRPr="006064D7" w:rsidRDefault="006064D7" w:rsidP="002A1F12">
            <w:pPr>
              <w:shd w:val="clear" w:color="auto" w:fill="FFFFFF"/>
              <w:jc w:val="both"/>
              <w:rPr>
                <w:rFonts w:ascii="Times New Roman" w:eastAsia="Times New Roman" w:hAnsi="Times New Roman"/>
                <w:lang w:eastAsia="tr-TR"/>
              </w:rPr>
            </w:pPr>
          </w:p>
        </w:tc>
      </w:tr>
      <w:tr w:rsidR="005D03CD" w:rsidRPr="006064D7" w14:paraId="377E5710" w14:textId="77777777" w:rsidTr="002A1F12">
        <w:trPr>
          <w:trHeight w:val="4692"/>
        </w:trPr>
        <w:tc>
          <w:tcPr>
            <w:tcW w:w="1840" w:type="dxa"/>
            <w:vMerge/>
          </w:tcPr>
          <w:p w14:paraId="25F5184C" w14:textId="77777777" w:rsidR="005D03CD" w:rsidRPr="006064D7" w:rsidRDefault="005D03CD"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vMerge/>
          </w:tcPr>
          <w:p w14:paraId="46B1E171" w14:textId="77777777" w:rsidR="005D03CD" w:rsidRPr="006064D7" w:rsidRDefault="005D03CD" w:rsidP="002A1F12">
            <w:pPr>
              <w:shd w:val="clear" w:color="auto" w:fill="FFFFFF"/>
              <w:jc w:val="both"/>
              <w:rPr>
                <w:rFonts w:ascii="Times New Roman" w:eastAsia="Times New Roman" w:hAnsi="Times New Roman"/>
                <w:lang w:eastAsia="tr-TR"/>
              </w:rPr>
            </w:pPr>
          </w:p>
        </w:tc>
        <w:tc>
          <w:tcPr>
            <w:tcW w:w="567" w:type="dxa"/>
          </w:tcPr>
          <w:p w14:paraId="312290FB" w14:textId="77777777" w:rsidR="005D03CD" w:rsidRPr="006064D7" w:rsidRDefault="005D03CD" w:rsidP="002A1F12">
            <w:pPr>
              <w:shd w:val="clear" w:color="auto" w:fill="FFFFFF"/>
              <w:jc w:val="both"/>
              <w:rPr>
                <w:rFonts w:ascii="Times New Roman" w:eastAsia="Times New Roman" w:hAnsi="Times New Roman"/>
                <w:lang w:eastAsia="tr-TR"/>
              </w:rPr>
            </w:pPr>
          </w:p>
        </w:tc>
        <w:tc>
          <w:tcPr>
            <w:tcW w:w="714" w:type="dxa"/>
            <w:gridSpan w:val="2"/>
          </w:tcPr>
          <w:p w14:paraId="1620BA5D" w14:textId="251B4AE5" w:rsidR="005D03CD" w:rsidRPr="006064D7" w:rsidRDefault="005D03CD"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(B)</w:t>
            </w:r>
          </w:p>
        </w:tc>
        <w:tc>
          <w:tcPr>
            <w:tcW w:w="5445" w:type="dxa"/>
          </w:tcPr>
          <w:p w14:paraId="0B94F80D" w14:textId="4989913F" w:rsidR="005D03CD" w:rsidRPr="006064D7" w:rsidRDefault="005D03CD"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Gelir Vergisi ve Kurumlar Vergisi yükümlüleri hesaplarında kısmen veya tamamen kaydedilmemiş veya daha düşük bedelle kaydedilmiş </w:t>
            </w:r>
            <w:r>
              <w:rPr>
                <w:rFonts w:ascii="Times New Roman" w:eastAsia="Times New Roman" w:hAnsi="Times New Roman"/>
                <w:lang w:eastAsia="tr-TR"/>
              </w:rPr>
              <w:t>ekonomik</w:t>
            </w:r>
            <w:r w:rsidRPr="006064D7">
              <w:rPr>
                <w:rFonts w:ascii="Times New Roman" w:eastAsia="Times New Roman" w:hAnsi="Times New Roman"/>
                <w:lang w:eastAsia="tr-TR"/>
              </w:rPr>
              <w:t xml:space="preserve"> kıymetlerini </w:t>
            </w:r>
            <w:r w:rsidRPr="006064D7">
              <w:rPr>
                <w:rFonts w:ascii="Times New Roman" w:eastAsia="Calibri" w:hAnsi="Times New Roman"/>
              </w:rPr>
              <w:t>bu Kararnamenin yürürlüğe girdiği tarihten başlayarak başvuru süresi içinde Türk Lirası cinsinden rayiç bedelle (</w:t>
            </w:r>
            <w:r w:rsidRPr="006064D7">
              <w:rPr>
                <w:rFonts w:ascii="Times New Roman" w:eastAsia="Times New Roman" w:hAnsi="Times New Roman"/>
                <w:lang w:eastAsia="tr-TR"/>
              </w:rPr>
              <w:t xml:space="preserve">ekinde </w:t>
            </w:r>
            <w:r>
              <w:rPr>
                <w:rFonts w:ascii="Times New Roman" w:eastAsia="Times New Roman" w:hAnsi="Times New Roman"/>
                <w:lang w:eastAsia="tr-TR"/>
              </w:rPr>
              <w:t xml:space="preserve">değerleme uzmanınca yapılacak </w:t>
            </w:r>
            <w:r w:rsidRPr="006064D7">
              <w:rPr>
                <w:rFonts w:ascii="Times New Roman" w:eastAsia="Times New Roman" w:hAnsi="Times New Roman"/>
                <w:lang w:eastAsia="tr-TR"/>
              </w:rPr>
              <w:t xml:space="preserve">ekspertiz </w:t>
            </w:r>
            <w:r>
              <w:rPr>
                <w:rFonts w:ascii="Times New Roman" w:eastAsia="Times New Roman" w:hAnsi="Times New Roman"/>
                <w:lang w:eastAsia="tr-TR"/>
              </w:rPr>
              <w:t>raporu veya</w:t>
            </w:r>
            <w:r w:rsidR="00D436E4">
              <w:rPr>
                <w:rFonts w:ascii="Times New Roman" w:eastAsia="Times New Roman" w:hAnsi="Times New Roman"/>
                <w:lang w:eastAsia="tr-TR"/>
              </w:rPr>
              <w:t xml:space="preserve"> ekspertiz raporunun verilemeyeceği hallerde</w:t>
            </w:r>
            <w:r>
              <w:rPr>
                <w:rFonts w:ascii="Times New Roman" w:eastAsia="Times New Roman" w:hAnsi="Times New Roman"/>
                <w:lang w:eastAsia="tr-TR"/>
              </w:rPr>
              <w:t xml:space="preserve"> kanıtlayıcı belge bulunmak koşuluyla</w:t>
            </w:r>
            <w:r w:rsidRPr="006064D7">
              <w:rPr>
                <w:rFonts w:ascii="Times New Roman" w:eastAsia="Times New Roman" w:hAnsi="Times New Roman"/>
                <w:lang w:eastAsia="tr-TR"/>
              </w:rPr>
              <w:t>)</w:t>
            </w:r>
            <w:r w:rsidRPr="006064D7">
              <w:rPr>
                <w:rFonts w:ascii="Times New Roman" w:eastAsia="Calibri" w:hAnsi="Times New Roman"/>
              </w:rPr>
              <w:t xml:space="preserve">  </w:t>
            </w:r>
            <w:r w:rsidRPr="006064D7">
              <w:rPr>
                <w:rFonts w:ascii="Times New Roman" w:eastAsia="Times New Roman" w:hAnsi="Times New Roman"/>
                <w:lang w:eastAsia="tr-TR"/>
              </w:rPr>
              <w:t xml:space="preserve">Daireye beyan ederler. Bu kıymetler, beyan tarihi itibariyle Vergi Usul Yasası kurallarına göre yasal defterlere kaydedilir. </w:t>
            </w:r>
            <w:r>
              <w:rPr>
                <w:rFonts w:ascii="Times New Roman" w:eastAsia="Times New Roman" w:hAnsi="Times New Roman"/>
                <w:lang w:eastAsia="tr-TR"/>
              </w:rPr>
              <w:t>Yasal defterlere kaydedilen bu kıymetlerin varlığının kanıtlayıcı bir belge ile belgelenmesi zorunludur.</w:t>
            </w:r>
          </w:p>
          <w:p w14:paraId="170FE215" w14:textId="370BA8EC" w:rsidR="005D03CD" w:rsidRPr="006064D7" w:rsidRDefault="005D03CD" w:rsidP="002A1F12">
            <w:pPr>
              <w:shd w:val="clear" w:color="auto" w:fill="FFFFFF"/>
              <w:jc w:val="both"/>
              <w:rPr>
                <w:rFonts w:ascii="Times New Roman" w:eastAsia="Times New Roman" w:hAnsi="Times New Roman"/>
                <w:szCs w:val="20"/>
              </w:rPr>
            </w:pPr>
            <w:r w:rsidRPr="006064D7">
              <w:rPr>
                <w:rFonts w:ascii="Times New Roman" w:eastAsia="Times New Roman" w:hAnsi="Times New Roman"/>
                <w:lang w:eastAsia="tr-TR"/>
              </w:rPr>
              <w:t xml:space="preserve">Bilanço esasına göre defter tutan yükümlüler, yasal defterlere kaydettikleri kıymetleri pasifte açılacak özel fon hesabına da kaydederler. </w:t>
            </w:r>
          </w:p>
          <w:p w14:paraId="009A38B6" w14:textId="77777777" w:rsidR="005D03CD" w:rsidRPr="006064D7" w:rsidRDefault="005D03CD" w:rsidP="002A1F12">
            <w:pPr>
              <w:shd w:val="clear" w:color="auto" w:fill="FFFFFF"/>
              <w:jc w:val="both"/>
              <w:rPr>
                <w:rFonts w:ascii="Times New Roman" w:eastAsia="Times New Roman" w:hAnsi="Times New Roman"/>
                <w:lang w:eastAsia="tr-TR"/>
              </w:rPr>
            </w:pPr>
          </w:p>
        </w:tc>
      </w:tr>
      <w:tr w:rsidR="00225394" w:rsidRPr="006064D7" w14:paraId="7D892A56" w14:textId="77777777" w:rsidTr="002A1F12">
        <w:trPr>
          <w:trHeight w:val="2267"/>
        </w:trPr>
        <w:tc>
          <w:tcPr>
            <w:tcW w:w="1840" w:type="dxa"/>
          </w:tcPr>
          <w:p w14:paraId="6A6373A7" w14:textId="77777777" w:rsidR="00225394" w:rsidRPr="006064D7" w:rsidRDefault="00225394"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0458C28F" w14:textId="77777777" w:rsidR="00225394" w:rsidRPr="006064D7" w:rsidRDefault="00225394" w:rsidP="002A1F12">
            <w:pPr>
              <w:shd w:val="clear" w:color="auto" w:fill="FFFFFF"/>
              <w:jc w:val="both"/>
              <w:rPr>
                <w:rFonts w:ascii="Times New Roman" w:eastAsia="Times New Roman" w:hAnsi="Times New Roman"/>
                <w:lang w:eastAsia="tr-TR"/>
              </w:rPr>
            </w:pPr>
          </w:p>
        </w:tc>
        <w:tc>
          <w:tcPr>
            <w:tcW w:w="567" w:type="dxa"/>
          </w:tcPr>
          <w:p w14:paraId="5C2CA936" w14:textId="77777777" w:rsidR="00225394" w:rsidRPr="006064D7" w:rsidRDefault="0022539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(2)</w:t>
            </w:r>
          </w:p>
        </w:tc>
        <w:tc>
          <w:tcPr>
            <w:tcW w:w="6159" w:type="dxa"/>
            <w:gridSpan w:val="3"/>
            <w:vMerge w:val="restart"/>
          </w:tcPr>
          <w:p w14:paraId="0D8BAA66" w14:textId="5DC575AE" w:rsidR="004D6B59" w:rsidRPr="006064D7" w:rsidRDefault="00225394" w:rsidP="002A1F12">
            <w:pPr>
              <w:spacing w:after="200"/>
              <w:jc w:val="both"/>
              <w:rPr>
                <w:rFonts w:ascii="Times New Roman" w:eastAsia="Times New Roman" w:hAnsi="Times New Roman"/>
                <w:lang w:eastAsia="tr-TR"/>
              </w:rPr>
            </w:pPr>
            <w:r w:rsidRPr="006064D7">
              <w:rPr>
                <w:rFonts w:ascii="Times New Roman" w:eastAsia="Times New Roman" w:hAnsi="Times New Roman"/>
                <w:lang w:eastAsia="tr-TR"/>
              </w:rPr>
              <w:t xml:space="preserve">Gelir </w:t>
            </w:r>
            <w:r w:rsidR="006B4240" w:rsidRPr="006064D7">
              <w:rPr>
                <w:rFonts w:ascii="Times New Roman" w:eastAsia="Times New Roman" w:hAnsi="Times New Roman"/>
                <w:lang w:eastAsia="tr-TR"/>
              </w:rPr>
              <w:t>V</w:t>
            </w:r>
            <w:r w:rsidRPr="006064D7">
              <w:rPr>
                <w:rFonts w:ascii="Times New Roman" w:eastAsia="Times New Roman" w:hAnsi="Times New Roman"/>
                <w:lang w:eastAsia="tr-TR"/>
              </w:rPr>
              <w:t xml:space="preserve">ergisi ve Kurumlar vergisi yükümlüleri işletmelerinde fiilen var olmayan veya mal oluş bedelinden daha yüksek bedelle kaydedilmiş emtia stoklarını </w:t>
            </w:r>
            <w:r w:rsidRPr="006064D7">
              <w:rPr>
                <w:rFonts w:ascii="Times New Roman" w:eastAsia="Calibri" w:hAnsi="Times New Roman"/>
              </w:rPr>
              <w:t>bu</w:t>
            </w:r>
            <w:r w:rsidR="0031133A" w:rsidRPr="006064D7">
              <w:rPr>
                <w:rFonts w:ascii="Times New Roman" w:eastAsia="Calibri" w:hAnsi="Times New Roman"/>
              </w:rPr>
              <w:t xml:space="preserve"> Kararnamenin</w:t>
            </w:r>
            <w:r w:rsidRPr="006064D7">
              <w:rPr>
                <w:rFonts w:ascii="Times New Roman" w:eastAsia="Calibri" w:hAnsi="Times New Roman"/>
              </w:rPr>
              <w:t xml:space="preserve"> yürürlü</w:t>
            </w:r>
            <w:r w:rsidR="00CA5761" w:rsidRPr="006064D7">
              <w:rPr>
                <w:rFonts w:ascii="Times New Roman" w:eastAsia="Calibri" w:hAnsi="Times New Roman"/>
              </w:rPr>
              <w:t xml:space="preserve">ğe girdiği tarihten başlayarak </w:t>
            </w:r>
            <w:r w:rsidRPr="006064D7">
              <w:rPr>
                <w:rFonts w:ascii="Times New Roman" w:eastAsia="Times New Roman" w:hAnsi="Times New Roman"/>
                <w:lang w:eastAsia="tr-TR"/>
              </w:rPr>
              <w:t xml:space="preserve">başvuru süresi içinde </w:t>
            </w:r>
            <w:r w:rsidRPr="006064D7">
              <w:rPr>
                <w:rFonts w:ascii="Times New Roman" w:eastAsia="Calibri" w:hAnsi="Times New Roman"/>
              </w:rPr>
              <w:t xml:space="preserve">Türk Lirası cinsinden </w:t>
            </w:r>
            <w:r w:rsidRPr="006064D7">
              <w:rPr>
                <w:rFonts w:ascii="Times New Roman" w:eastAsia="Times New Roman" w:hAnsi="Times New Roman"/>
                <w:lang w:eastAsia="tr-TR"/>
              </w:rPr>
              <w:t>rayiç bedelle Daireye beyan eder</w:t>
            </w:r>
            <w:r w:rsidR="00CA5761" w:rsidRPr="006064D7">
              <w:rPr>
                <w:rFonts w:ascii="Times New Roman" w:eastAsia="Times New Roman" w:hAnsi="Times New Roman"/>
                <w:lang w:eastAsia="tr-TR"/>
              </w:rPr>
              <w:t>ler. Bu kıymetler, beyan tarihi</w:t>
            </w:r>
            <w:r w:rsidRPr="006064D7">
              <w:rPr>
                <w:rFonts w:ascii="Times New Roman" w:eastAsia="Times New Roman" w:hAnsi="Times New Roman"/>
                <w:lang w:eastAsia="tr-TR"/>
              </w:rPr>
              <w:t xml:space="preserve"> itibariyle Verg</w:t>
            </w:r>
            <w:r w:rsidR="00CA5761" w:rsidRPr="006064D7">
              <w:rPr>
                <w:rFonts w:ascii="Times New Roman" w:eastAsia="Times New Roman" w:hAnsi="Times New Roman"/>
                <w:lang w:eastAsia="tr-TR"/>
              </w:rPr>
              <w:t xml:space="preserve">i </w:t>
            </w:r>
            <w:r w:rsidRPr="006064D7">
              <w:rPr>
                <w:rFonts w:ascii="Times New Roman" w:eastAsia="Times New Roman" w:hAnsi="Times New Roman"/>
                <w:lang w:eastAsia="tr-TR"/>
              </w:rPr>
              <w:t xml:space="preserve">Usul Yasası kurallarına göre yasal defterlere kaydedilir. </w:t>
            </w:r>
            <w:r w:rsidR="004D6B59" w:rsidRPr="006064D7">
              <w:rPr>
                <w:rFonts w:ascii="Times New Roman" w:eastAsia="Times New Roman" w:hAnsi="Times New Roman"/>
                <w:lang w:eastAsia="tr-TR"/>
              </w:rPr>
              <w:t xml:space="preserve"> </w:t>
            </w:r>
          </w:p>
          <w:p w14:paraId="577F7877" w14:textId="77777777" w:rsidR="00225394" w:rsidRDefault="00225394" w:rsidP="002A1F12">
            <w:pPr>
              <w:spacing w:after="200"/>
              <w:jc w:val="both"/>
              <w:rPr>
                <w:rFonts w:ascii="Times New Roman" w:eastAsia="Times New Roman" w:hAnsi="Times New Roman"/>
                <w:lang w:eastAsia="tr-TR"/>
              </w:rPr>
            </w:pPr>
            <w:r w:rsidRPr="006064D7">
              <w:rPr>
                <w:rFonts w:ascii="Times New Roman" w:eastAsia="Times New Roman" w:hAnsi="Times New Roman"/>
                <w:lang w:eastAsia="tr-TR"/>
              </w:rPr>
              <w:t>Bilanço esasına göre defter tutan yükümlüler emtia stoklarını düzelterek pasifte aça</w:t>
            </w:r>
            <w:r w:rsidR="00623A9C" w:rsidRPr="006064D7">
              <w:rPr>
                <w:rFonts w:ascii="Times New Roman" w:eastAsia="Times New Roman" w:hAnsi="Times New Roman"/>
                <w:lang w:eastAsia="tr-TR"/>
              </w:rPr>
              <w:t>cakları özel fon hesabına borç k</w:t>
            </w:r>
            <w:r w:rsidRPr="006064D7">
              <w:rPr>
                <w:rFonts w:ascii="Times New Roman" w:eastAsia="Times New Roman" w:hAnsi="Times New Roman"/>
                <w:lang w:eastAsia="tr-TR"/>
              </w:rPr>
              <w:t xml:space="preserve">aydederler. </w:t>
            </w:r>
          </w:p>
          <w:p w14:paraId="38645E79" w14:textId="6ECF0A49" w:rsidR="00A16CA7" w:rsidRPr="006064D7" w:rsidRDefault="00A16CA7" w:rsidP="002A1F12">
            <w:pPr>
              <w:spacing w:after="200"/>
              <w:jc w:val="both"/>
              <w:rPr>
                <w:rFonts w:ascii="Times New Roman" w:eastAsia="Times New Roman" w:hAnsi="Times New Roman"/>
                <w:lang w:eastAsia="tr-TR"/>
              </w:rPr>
            </w:pPr>
          </w:p>
        </w:tc>
      </w:tr>
      <w:tr w:rsidR="00225394" w:rsidRPr="006064D7" w14:paraId="47E6A6C6" w14:textId="77777777" w:rsidTr="002A1F12">
        <w:trPr>
          <w:trHeight w:val="782"/>
        </w:trPr>
        <w:tc>
          <w:tcPr>
            <w:tcW w:w="1840" w:type="dxa"/>
          </w:tcPr>
          <w:p w14:paraId="122A120B" w14:textId="77777777" w:rsidR="00225394" w:rsidRPr="006064D7" w:rsidRDefault="00225394"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7302D994" w14:textId="77777777" w:rsidR="00225394" w:rsidRPr="006064D7" w:rsidRDefault="00225394" w:rsidP="002A1F12">
            <w:pPr>
              <w:shd w:val="clear" w:color="auto" w:fill="FFFFFF"/>
              <w:jc w:val="both"/>
              <w:rPr>
                <w:rFonts w:ascii="Times New Roman" w:eastAsia="Times New Roman" w:hAnsi="Times New Roman"/>
                <w:lang w:eastAsia="tr-TR"/>
              </w:rPr>
            </w:pPr>
          </w:p>
        </w:tc>
        <w:tc>
          <w:tcPr>
            <w:tcW w:w="567" w:type="dxa"/>
          </w:tcPr>
          <w:p w14:paraId="4F61FBB3" w14:textId="77777777" w:rsidR="00225394" w:rsidRPr="006064D7" w:rsidRDefault="00225394" w:rsidP="002A1F12">
            <w:pPr>
              <w:shd w:val="clear" w:color="auto" w:fill="FFFFFF"/>
              <w:jc w:val="both"/>
              <w:rPr>
                <w:rFonts w:ascii="Times New Roman" w:eastAsia="Times New Roman" w:hAnsi="Times New Roman"/>
                <w:lang w:eastAsia="tr-TR"/>
              </w:rPr>
            </w:pPr>
          </w:p>
        </w:tc>
        <w:tc>
          <w:tcPr>
            <w:tcW w:w="6159" w:type="dxa"/>
            <w:gridSpan w:val="3"/>
            <w:vMerge/>
          </w:tcPr>
          <w:p w14:paraId="4C53DA33" w14:textId="0A9C44EF" w:rsidR="00225394" w:rsidRPr="006064D7" w:rsidRDefault="00225394" w:rsidP="002A1F12">
            <w:pPr>
              <w:spacing w:after="200"/>
              <w:rPr>
                <w:rFonts w:ascii="Times New Roman" w:eastAsia="Times New Roman" w:hAnsi="Times New Roman"/>
                <w:lang w:eastAsia="tr-TR"/>
              </w:rPr>
            </w:pPr>
          </w:p>
        </w:tc>
      </w:tr>
      <w:tr w:rsidR="004322A3" w:rsidRPr="006064D7" w14:paraId="0832D8EB" w14:textId="77777777" w:rsidTr="002A1F12">
        <w:trPr>
          <w:trHeight w:val="576"/>
        </w:trPr>
        <w:tc>
          <w:tcPr>
            <w:tcW w:w="1840" w:type="dxa"/>
          </w:tcPr>
          <w:p w14:paraId="72641C58" w14:textId="77777777" w:rsidR="004322A3" w:rsidRPr="006064D7" w:rsidRDefault="004322A3"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05A046E5" w14:textId="77777777" w:rsidR="004322A3" w:rsidRPr="006064D7" w:rsidRDefault="004322A3" w:rsidP="002A1F12">
            <w:pPr>
              <w:shd w:val="clear" w:color="auto" w:fill="FFFFFF"/>
              <w:jc w:val="both"/>
              <w:rPr>
                <w:rFonts w:ascii="Times New Roman" w:eastAsia="Times New Roman" w:hAnsi="Times New Roman"/>
                <w:lang w:eastAsia="tr-TR"/>
              </w:rPr>
            </w:pPr>
          </w:p>
        </w:tc>
        <w:tc>
          <w:tcPr>
            <w:tcW w:w="567" w:type="dxa"/>
          </w:tcPr>
          <w:p w14:paraId="70CC7A75" w14:textId="5A15CCA0" w:rsidR="004322A3" w:rsidRPr="006064D7" w:rsidRDefault="00A16CA7"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(3</w:t>
            </w:r>
            <w:r w:rsidR="004322A3" w:rsidRPr="006064D7">
              <w:rPr>
                <w:rFonts w:ascii="Times New Roman" w:eastAsia="Times New Roman" w:hAnsi="Times New Roman"/>
                <w:lang w:eastAsia="tr-TR"/>
              </w:rPr>
              <w:t>)</w:t>
            </w:r>
          </w:p>
        </w:tc>
        <w:tc>
          <w:tcPr>
            <w:tcW w:w="6159" w:type="dxa"/>
            <w:gridSpan w:val="3"/>
            <w:vMerge w:val="restart"/>
          </w:tcPr>
          <w:p w14:paraId="3A27EB55" w14:textId="71661EEB" w:rsidR="004322A3" w:rsidRPr="006064D7" w:rsidRDefault="004322A3"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Yapılan düzeltmeler sonucu özel fon hesabının alacak kalanı vermesi halinde beyan tarihinden itibaren altı ay içinde sermayeye, borç kalanı vermesi durumunda ise birikmiş mali kar ve zarar hesabına borç kaydedilir. Altı aylık süre içerisinde sermayeye ilave edilmeyenler gelir olarak kaydedilir. Özel fon hesabı </w:t>
            </w:r>
            <w:r w:rsidRPr="006064D7">
              <w:rPr>
                <w:rFonts w:ascii="Times New Roman" w:eastAsia="Times New Roman" w:hAnsi="Times New Roman"/>
                <w:szCs w:val="20"/>
              </w:rPr>
              <w:t xml:space="preserve">sermayeye ilave edilmeyip, yasal defterlere gelir olarak kaydedildiği takdirde bu </w:t>
            </w:r>
            <w:r w:rsidR="0031133A" w:rsidRPr="006064D7">
              <w:rPr>
                <w:rFonts w:ascii="Times New Roman" w:eastAsia="Times New Roman" w:hAnsi="Times New Roman"/>
                <w:szCs w:val="20"/>
              </w:rPr>
              <w:t>Kararnamenin</w:t>
            </w:r>
            <w:r w:rsidRPr="006064D7">
              <w:rPr>
                <w:rFonts w:ascii="Times New Roman" w:eastAsia="Times New Roman" w:hAnsi="Times New Roman"/>
                <w:szCs w:val="20"/>
              </w:rPr>
              <w:t xml:space="preserve"> 6. Maddesi gereğince tarh edilip ödenen vergi 2027 Yılı için sunulacak Kurumlar Vergisi ve/veya Gelir Vergisi hesaplarında ödenecek vergiden mahsup edilir.  </w:t>
            </w:r>
          </w:p>
          <w:p w14:paraId="6F82CE57" w14:textId="77777777" w:rsidR="004322A3" w:rsidRPr="006064D7" w:rsidRDefault="004322A3" w:rsidP="002A1F12">
            <w:pPr>
              <w:shd w:val="clear" w:color="auto" w:fill="FFFFFF"/>
              <w:jc w:val="both"/>
              <w:rPr>
                <w:rFonts w:ascii="Times New Roman" w:eastAsia="Times New Roman" w:hAnsi="Times New Roman"/>
                <w:sz w:val="26"/>
                <w:szCs w:val="26"/>
              </w:rPr>
            </w:pPr>
          </w:p>
        </w:tc>
      </w:tr>
      <w:tr w:rsidR="004322A3" w:rsidRPr="006064D7" w14:paraId="1AF06671" w14:textId="77777777" w:rsidTr="002A1F12">
        <w:trPr>
          <w:trHeight w:val="254"/>
        </w:trPr>
        <w:tc>
          <w:tcPr>
            <w:tcW w:w="1840" w:type="dxa"/>
          </w:tcPr>
          <w:p w14:paraId="4920059E" w14:textId="77777777" w:rsidR="004322A3" w:rsidRPr="006064D7" w:rsidRDefault="004322A3"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6C84537F" w14:textId="77777777" w:rsidR="004322A3" w:rsidRPr="006064D7" w:rsidRDefault="004322A3" w:rsidP="002A1F12">
            <w:pPr>
              <w:shd w:val="clear" w:color="auto" w:fill="FFFFFF"/>
              <w:jc w:val="both"/>
              <w:rPr>
                <w:rFonts w:ascii="Times New Roman" w:eastAsia="Times New Roman" w:hAnsi="Times New Roman"/>
                <w:lang w:eastAsia="tr-TR"/>
              </w:rPr>
            </w:pPr>
          </w:p>
        </w:tc>
        <w:tc>
          <w:tcPr>
            <w:tcW w:w="567" w:type="dxa"/>
          </w:tcPr>
          <w:p w14:paraId="2B841E08" w14:textId="355E99B1" w:rsidR="004322A3" w:rsidRPr="006064D7" w:rsidRDefault="004322A3" w:rsidP="002A1F12">
            <w:pPr>
              <w:shd w:val="clear" w:color="auto" w:fill="FFFFFF"/>
              <w:jc w:val="both"/>
              <w:rPr>
                <w:rFonts w:ascii="Times New Roman" w:eastAsia="Times New Roman" w:hAnsi="Times New Roman"/>
                <w:lang w:eastAsia="tr-TR"/>
              </w:rPr>
            </w:pPr>
          </w:p>
        </w:tc>
        <w:tc>
          <w:tcPr>
            <w:tcW w:w="6159" w:type="dxa"/>
            <w:gridSpan w:val="3"/>
            <w:vMerge/>
          </w:tcPr>
          <w:p w14:paraId="0680EC28" w14:textId="67FF5280" w:rsidR="004322A3" w:rsidRPr="006064D7" w:rsidRDefault="004322A3" w:rsidP="002A1F12">
            <w:pPr>
              <w:shd w:val="clear" w:color="auto" w:fill="FFFFFF"/>
              <w:jc w:val="both"/>
              <w:rPr>
                <w:rFonts w:ascii="Times New Roman" w:eastAsia="Times New Roman" w:hAnsi="Times New Roman"/>
                <w:lang w:eastAsia="tr-TR"/>
              </w:rPr>
            </w:pPr>
          </w:p>
        </w:tc>
      </w:tr>
      <w:tr w:rsidR="00FF43EF" w:rsidRPr="006064D7" w14:paraId="2268DDDC" w14:textId="77777777" w:rsidTr="002A1F12">
        <w:trPr>
          <w:trHeight w:val="165"/>
        </w:trPr>
        <w:tc>
          <w:tcPr>
            <w:tcW w:w="1840" w:type="dxa"/>
          </w:tcPr>
          <w:p w14:paraId="7698E85F" w14:textId="77777777" w:rsidR="00FF43EF" w:rsidRPr="006064D7" w:rsidRDefault="00FF43EF"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63177AAC" w14:textId="77777777" w:rsidR="00FF43EF" w:rsidRPr="006064D7" w:rsidRDefault="00FF43EF" w:rsidP="002A1F12">
            <w:pPr>
              <w:shd w:val="clear" w:color="auto" w:fill="FFFFFF"/>
              <w:jc w:val="both"/>
              <w:rPr>
                <w:rFonts w:ascii="Times New Roman" w:eastAsia="Times New Roman" w:hAnsi="Times New Roman"/>
                <w:lang w:eastAsia="tr-TR"/>
              </w:rPr>
            </w:pPr>
          </w:p>
        </w:tc>
        <w:tc>
          <w:tcPr>
            <w:tcW w:w="567" w:type="dxa"/>
          </w:tcPr>
          <w:p w14:paraId="16CA038F" w14:textId="74B1F301" w:rsidR="00FF43EF" w:rsidRPr="006064D7" w:rsidRDefault="00504629"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w:t>
            </w:r>
            <w:r w:rsidR="00A16CA7">
              <w:rPr>
                <w:rFonts w:ascii="Times New Roman" w:eastAsia="Times New Roman" w:hAnsi="Times New Roman"/>
                <w:lang w:eastAsia="tr-TR"/>
              </w:rPr>
              <w:t>4</w:t>
            </w:r>
            <w:r w:rsidRPr="006064D7">
              <w:rPr>
                <w:rFonts w:ascii="Times New Roman" w:eastAsia="Times New Roman" w:hAnsi="Times New Roman"/>
                <w:lang w:eastAsia="tr-TR"/>
              </w:rPr>
              <w:t>)</w:t>
            </w:r>
          </w:p>
        </w:tc>
        <w:tc>
          <w:tcPr>
            <w:tcW w:w="6159" w:type="dxa"/>
            <w:gridSpan w:val="3"/>
          </w:tcPr>
          <w:p w14:paraId="5EF74E14" w14:textId="4F64578C" w:rsidR="00D91E44" w:rsidRPr="006064D7" w:rsidRDefault="00D91E4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Serbest meslek kazanç defteri ve işletme hesabı esasına göre defter tutan yükümlüler, </w:t>
            </w:r>
            <w:r w:rsidR="00B6541E" w:rsidRPr="006064D7">
              <w:rPr>
                <w:rFonts w:ascii="Times New Roman" w:eastAsia="Times New Roman" w:hAnsi="Times New Roman"/>
                <w:lang w:eastAsia="tr-TR"/>
              </w:rPr>
              <w:t xml:space="preserve">emtia stoku veya </w:t>
            </w:r>
            <w:r w:rsidR="00A16CA7">
              <w:rPr>
                <w:rFonts w:ascii="Times New Roman" w:eastAsia="Times New Roman" w:hAnsi="Times New Roman"/>
                <w:lang w:eastAsia="tr-TR"/>
              </w:rPr>
              <w:t>ekonomik</w:t>
            </w:r>
            <w:r w:rsidRPr="006064D7">
              <w:rPr>
                <w:rFonts w:ascii="Times New Roman" w:eastAsia="Times New Roman" w:hAnsi="Times New Roman"/>
                <w:lang w:eastAsia="tr-TR"/>
              </w:rPr>
              <w:t xml:space="preserve"> kıymetler ile ilgili işlemleri defterlerinde ayrıca gösterirler.</w:t>
            </w:r>
          </w:p>
          <w:p w14:paraId="507B39E5" w14:textId="77777777" w:rsidR="00FF43EF" w:rsidRPr="006064D7" w:rsidRDefault="00FF43EF" w:rsidP="002A1F12">
            <w:pPr>
              <w:shd w:val="clear" w:color="auto" w:fill="FFFFFF"/>
              <w:jc w:val="both"/>
              <w:rPr>
                <w:rFonts w:ascii="Times New Roman" w:eastAsia="Times New Roman" w:hAnsi="Times New Roman"/>
                <w:lang w:eastAsia="tr-TR"/>
              </w:rPr>
            </w:pPr>
          </w:p>
        </w:tc>
      </w:tr>
      <w:tr w:rsidR="00FF43EF" w:rsidRPr="006064D7" w14:paraId="56D3A81F" w14:textId="77777777" w:rsidTr="002A1F12">
        <w:trPr>
          <w:trHeight w:val="1410"/>
        </w:trPr>
        <w:tc>
          <w:tcPr>
            <w:tcW w:w="1840" w:type="dxa"/>
          </w:tcPr>
          <w:p w14:paraId="2C140855" w14:textId="77777777" w:rsidR="00FF43EF" w:rsidRPr="006064D7" w:rsidRDefault="00FF43EF"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17905C54" w14:textId="77777777" w:rsidR="00FF43EF" w:rsidRPr="006064D7" w:rsidRDefault="00FF43EF" w:rsidP="002A1F12">
            <w:pPr>
              <w:shd w:val="clear" w:color="auto" w:fill="FFFFFF"/>
              <w:jc w:val="both"/>
              <w:rPr>
                <w:rFonts w:ascii="Times New Roman" w:eastAsia="Times New Roman" w:hAnsi="Times New Roman"/>
                <w:lang w:eastAsia="tr-TR"/>
              </w:rPr>
            </w:pPr>
          </w:p>
        </w:tc>
        <w:tc>
          <w:tcPr>
            <w:tcW w:w="567" w:type="dxa"/>
          </w:tcPr>
          <w:p w14:paraId="1832C5E1" w14:textId="2E8132E0" w:rsidR="00FF43EF" w:rsidRPr="006064D7" w:rsidRDefault="00504629"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w:t>
            </w:r>
            <w:r w:rsidR="00A16CA7">
              <w:rPr>
                <w:rFonts w:ascii="Times New Roman" w:eastAsia="Times New Roman" w:hAnsi="Times New Roman"/>
                <w:lang w:eastAsia="tr-TR"/>
              </w:rPr>
              <w:t>5</w:t>
            </w:r>
            <w:r w:rsidR="00D91E44" w:rsidRPr="006064D7">
              <w:rPr>
                <w:rFonts w:ascii="Times New Roman" w:eastAsia="Times New Roman" w:hAnsi="Times New Roman"/>
                <w:lang w:eastAsia="tr-TR"/>
              </w:rPr>
              <w:t>)</w:t>
            </w:r>
          </w:p>
        </w:tc>
        <w:tc>
          <w:tcPr>
            <w:tcW w:w="6159" w:type="dxa"/>
            <w:gridSpan w:val="3"/>
          </w:tcPr>
          <w:p w14:paraId="6EDE0787" w14:textId="77777777" w:rsidR="00FF43EF" w:rsidRPr="006064D7" w:rsidRDefault="00D91E4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Bildirimde bulunan ve bilanço esasına göre defter tutan yükümlüler, beyannamelerinin ekine düzeltilmiş bilançolarını ve döküm listelerini, serbest meslek kazanç defteri ve işletme hesabı esasına göre defter tutan yükümlüler ise envanter listelerini eklerler.</w:t>
            </w:r>
          </w:p>
        </w:tc>
      </w:tr>
      <w:tr w:rsidR="00A60E1E" w:rsidRPr="006064D7" w14:paraId="58DE884F" w14:textId="77777777" w:rsidTr="002A1F12">
        <w:trPr>
          <w:trHeight w:val="246"/>
        </w:trPr>
        <w:tc>
          <w:tcPr>
            <w:tcW w:w="1840" w:type="dxa"/>
          </w:tcPr>
          <w:p w14:paraId="10E5A4A0" w14:textId="77777777" w:rsidR="00A60E1E" w:rsidRPr="006064D7" w:rsidRDefault="00A60E1E"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54E94F29" w14:textId="77777777" w:rsidR="00A60E1E" w:rsidRPr="006064D7" w:rsidRDefault="00A60E1E" w:rsidP="002A1F12">
            <w:pPr>
              <w:shd w:val="clear" w:color="auto" w:fill="FFFFFF"/>
              <w:jc w:val="both"/>
              <w:rPr>
                <w:rFonts w:ascii="Times New Roman" w:eastAsia="Times New Roman" w:hAnsi="Times New Roman"/>
                <w:lang w:eastAsia="tr-TR"/>
              </w:rPr>
            </w:pPr>
          </w:p>
        </w:tc>
        <w:tc>
          <w:tcPr>
            <w:tcW w:w="567" w:type="dxa"/>
          </w:tcPr>
          <w:p w14:paraId="158ECB36" w14:textId="77777777" w:rsidR="00A60E1E" w:rsidRPr="006064D7" w:rsidRDefault="00A60E1E" w:rsidP="002A1F12">
            <w:pPr>
              <w:shd w:val="clear" w:color="auto" w:fill="FFFFFF"/>
              <w:jc w:val="both"/>
              <w:rPr>
                <w:rFonts w:ascii="Times New Roman" w:eastAsia="Times New Roman" w:hAnsi="Times New Roman"/>
                <w:lang w:eastAsia="tr-TR"/>
              </w:rPr>
            </w:pPr>
          </w:p>
        </w:tc>
        <w:tc>
          <w:tcPr>
            <w:tcW w:w="6159" w:type="dxa"/>
            <w:gridSpan w:val="3"/>
          </w:tcPr>
          <w:p w14:paraId="22169F00" w14:textId="77777777" w:rsidR="00A60E1E" w:rsidRPr="006064D7" w:rsidRDefault="00A60E1E" w:rsidP="002A1F12">
            <w:pPr>
              <w:shd w:val="clear" w:color="auto" w:fill="FFFFFF"/>
              <w:jc w:val="both"/>
              <w:rPr>
                <w:rFonts w:ascii="Times New Roman" w:eastAsia="Times New Roman" w:hAnsi="Times New Roman"/>
                <w:lang w:eastAsia="tr-TR"/>
              </w:rPr>
            </w:pPr>
          </w:p>
        </w:tc>
      </w:tr>
      <w:tr w:rsidR="00D91E44" w:rsidRPr="006064D7" w14:paraId="4095D993" w14:textId="77777777" w:rsidTr="002A1F12">
        <w:trPr>
          <w:trHeight w:val="195"/>
        </w:trPr>
        <w:tc>
          <w:tcPr>
            <w:tcW w:w="1840" w:type="dxa"/>
          </w:tcPr>
          <w:p w14:paraId="6C201936" w14:textId="77777777" w:rsidR="00D91E44" w:rsidRPr="006064D7" w:rsidRDefault="00D91E44" w:rsidP="002A1F12">
            <w:pPr>
              <w:shd w:val="clear" w:color="auto" w:fill="FFFFFF"/>
              <w:spacing w:before="7" w:line="295" w:lineRule="exact"/>
              <w:rPr>
                <w:rFonts w:ascii="Times New Roman" w:eastAsia="Times New Roman" w:hAnsi="Times New Roman"/>
                <w:spacing w:val="-1"/>
                <w:lang w:eastAsia="tr-TR"/>
              </w:rPr>
            </w:pPr>
          </w:p>
        </w:tc>
        <w:tc>
          <w:tcPr>
            <w:tcW w:w="568" w:type="dxa"/>
            <w:gridSpan w:val="2"/>
          </w:tcPr>
          <w:p w14:paraId="267416A5" w14:textId="77777777" w:rsidR="00D91E44" w:rsidRPr="006064D7" w:rsidRDefault="00D91E44" w:rsidP="002A1F12">
            <w:pPr>
              <w:shd w:val="clear" w:color="auto" w:fill="FFFFFF"/>
              <w:jc w:val="both"/>
              <w:rPr>
                <w:rFonts w:ascii="Times New Roman" w:eastAsia="Times New Roman" w:hAnsi="Times New Roman"/>
                <w:lang w:eastAsia="tr-TR"/>
              </w:rPr>
            </w:pPr>
          </w:p>
        </w:tc>
        <w:tc>
          <w:tcPr>
            <w:tcW w:w="567" w:type="dxa"/>
          </w:tcPr>
          <w:p w14:paraId="4E956C51" w14:textId="0E657C3D" w:rsidR="00D91E44" w:rsidRPr="006064D7" w:rsidRDefault="00504629"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w:t>
            </w:r>
            <w:r w:rsidR="00A16CA7">
              <w:rPr>
                <w:rFonts w:ascii="Times New Roman" w:eastAsia="Times New Roman" w:hAnsi="Times New Roman"/>
                <w:lang w:eastAsia="tr-TR"/>
              </w:rPr>
              <w:t>6</w:t>
            </w:r>
            <w:r w:rsidR="00D91E44" w:rsidRPr="006064D7">
              <w:rPr>
                <w:rFonts w:ascii="Times New Roman" w:eastAsia="Times New Roman" w:hAnsi="Times New Roman"/>
                <w:lang w:eastAsia="tr-TR"/>
              </w:rPr>
              <w:t>)</w:t>
            </w:r>
          </w:p>
        </w:tc>
        <w:tc>
          <w:tcPr>
            <w:tcW w:w="6159" w:type="dxa"/>
            <w:gridSpan w:val="3"/>
          </w:tcPr>
          <w:p w14:paraId="69D71A1A" w14:textId="7A901BFA" w:rsidR="00D91E44" w:rsidRPr="006064D7" w:rsidRDefault="00D91E4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FE7B05"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kapsamında beyan edilen veya değerlendirilen amortismana tabi sabit kıymetler ile ilgili olarak bu </w:t>
            </w:r>
            <w:r w:rsidR="00FE7B05"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kapsamı</w:t>
            </w:r>
            <w:r w:rsidR="007A7A7A">
              <w:rPr>
                <w:rFonts w:ascii="Times New Roman" w:eastAsia="Times New Roman" w:hAnsi="Times New Roman"/>
                <w:lang w:eastAsia="tr-TR"/>
              </w:rPr>
              <w:t xml:space="preserve">nda oluşacak değerler üzerinden </w:t>
            </w:r>
            <w:r w:rsidRPr="006064D7">
              <w:rPr>
                <w:rFonts w:ascii="Times New Roman" w:eastAsia="Times New Roman" w:hAnsi="Times New Roman"/>
                <w:lang w:eastAsia="tr-TR"/>
              </w:rPr>
              <w:t>amortisman ayrılmaz.</w:t>
            </w:r>
          </w:p>
          <w:p w14:paraId="556937FD" w14:textId="1AE183E5" w:rsidR="00AE2BA8" w:rsidRPr="006064D7" w:rsidRDefault="000629BF"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 </w:t>
            </w:r>
          </w:p>
        </w:tc>
      </w:tr>
      <w:tr w:rsidR="00F37C9E" w:rsidRPr="006064D7" w14:paraId="32CF61AE" w14:textId="77777777" w:rsidTr="002A1F12">
        <w:trPr>
          <w:trHeight w:val="1128"/>
        </w:trPr>
        <w:tc>
          <w:tcPr>
            <w:tcW w:w="1840" w:type="dxa"/>
            <w:vMerge w:val="restart"/>
          </w:tcPr>
          <w:p w14:paraId="7BA5C506" w14:textId="77777777" w:rsidR="00F37C9E" w:rsidRPr="006064D7" w:rsidRDefault="00F37C9E" w:rsidP="002A1F12">
            <w:pPr>
              <w:rPr>
                <w:rFonts w:ascii="Times New Roman" w:eastAsia="Times New Roman" w:hAnsi="Times New Roman"/>
                <w:lang w:eastAsia="tr-TR"/>
              </w:rPr>
            </w:pPr>
            <w:r w:rsidRPr="006064D7">
              <w:rPr>
                <w:rFonts w:ascii="Times New Roman" w:eastAsia="Times New Roman" w:hAnsi="Times New Roman"/>
                <w:lang w:eastAsia="tr-TR"/>
              </w:rPr>
              <w:t>Vergi Oranları</w:t>
            </w:r>
          </w:p>
          <w:p w14:paraId="21845F1B" w14:textId="77777777" w:rsidR="00F37C9E" w:rsidRPr="006064D7" w:rsidRDefault="00F37C9E" w:rsidP="002A1F12">
            <w:pPr>
              <w:rPr>
                <w:rFonts w:ascii="Times New Roman" w:eastAsia="Times New Roman" w:hAnsi="Times New Roman"/>
                <w:lang w:eastAsia="tr-TR"/>
              </w:rPr>
            </w:pPr>
          </w:p>
        </w:tc>
        <w:tc>
          <w:tcPr>
            <w:tcW w:w="568" w:type="dxa"/>
            <w:gridSpan w:val="2"/>
            <w:vMerge w:val="restart"/>
          </w:tcPr>
          <w:p w14:paraId="6E41663F" w14:textId="3FBF05C8" w:rsidR="00F37C9E" w:rsidRPr="006064D7" w:rsidRDefault="00F40952"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6</w:t>
            </w:r>
            <w:r w:rsidR="00F37C9E" w:rsidRPr="006064D7">
              <w:rPr>
                <w:rFonts w:ascii="Times New Roman" w:eastAsia="Times New Roman" w:hAnsi="Times New Roman"/>
                <w:lang w:eastAsia="tr-TR"/>
              </w:rPr>
              <w:t>.</w:t>
            </w:r>
          </w:p>
          <w:p w14:paraId="5DFC7E1D" w14:textId="77777777" w:rsidR="00F37C9E" w:rsidRPr="006064D7" w:rsidRDefault="00F37C9E" w:rsidP="002A1F12">
            <w:pPr>
              <w:shd w:val="clear" w:color="auto" w:fill="FFFFFF"/>
              <w:jc w:val="both"/>
              <w:rPr>
                <w:rFonts w:ascii="Times New Roman" w:eastAsia="Times New Roman" w:hAnsi="Times New Roman"/>
                <w:lang w:eastAsia="tr-TR"/>
              </w:rPr>
            </w:pPr>
          </w:p>
        </w:tc>
        <w:tc>
          <w:tcPr>
            <w:tcW w:w="567" w:type="dxa"/>
          </w:tcPr>
          <w:p w14:paraId="3A7F08B6" w14:textId="77777777" w:rsidR="00F37C9E" w:rsidRPr="006064D7" w:rsidRDefault="00F37C9E" w:rsidP="002A1F12">
            <w:pPr>
              <w:shd w:val="clear" w:color="auto" w:fill="FFFFFF"/>
              <w:jc w:val="both"/>
              <w:rPr>
                <w:rFonts w:ascii="Times New Roman" w:eastAsia="Times New Roman" w:hAnsi="Times New Roman"/>
                <w:szCs w:val="20"/>
              </w:rPr>
            </w:pPr>
            <w:r w:rsidRPr="006064D7">
              <w:rPr>
                <w:rFonts w:ascii="Times New Roman" w:eastAsia="Times New Roman" w:hAnsi="Times New Roman"/>
                <w:szCs w:val="20"/>
              </w:rPr>
              <w:t>(1)</w:t>
            </w:r>
          </w:p>
        </w:tc>
        <w:tc>
          <w:tcPr>
            <w:tcW w:w="6159" w:type="dxa"/>
            <w:gridSpan w:val="3"/>
          </w:tcPr>
          <w:p w14:paraId="367DF05B" w14:textId="37FFCE91" w:rsidR="00F37C9E" w:rsidRPr="006064D7" w:rsidRDefault="004C7493" w:rsidP="002A1F12">
            <w:pPr>
              <w:jc w:val="both"/>
              <w:rPr>
                <w:rFonts w:ascii="Times New Roman" w:eastAsia="Times New Roman" w:hAnsi="Times New Roman"/>
                <w:lang w:eastAsia="tr-TR"/>
              </w:rPr>
            </w:pPr>
            <w:r>
              <w:rPr>
                <w:rFonts w:ascii="Times New Roman" w:eastAsia="Times New Roman" w:hAnsi="Times New Roman"/>
                <w:lang w:eastAsia="tr-TR"/>
              </w:rPr>
              <w:t>Emtia Stoklarının güncellenmesinde b</w:t>
            </w:r>
            <w:r w:rsidR="00F37C9E" w:rsidRPr="006064D7">
              <w:rPr>
                <w:rFonts w:ascii="Times New Roman" w:eastAsia="Times New Roman" w:hAnsi="Times New Roman"/>
                <w:lang w:eastAsia="tr-TR"/>
              </w:rPr>
              <w:t xml:space="preserve">u </w:t>
            </w:r>
            <w:r w:rsidR="00EE7DA8" w:rsidRPr="006064D7">
              <w:rPr>
                <w:rFonts w:ascii="Times New Roman" w:eastAsia="Times New Roman" w:hAnsi="Times New Roman"/>
                <w:lang w:eastAsia="tr-TR"/>
              </w:rPr>
              <w:t>Kararnamenin</w:t>
            </w:r>
            <w:r>
              <w:rPr>
                <w:rFonts w:ascii="Times New Roman" w:eastAsia="Times New Roman" w:hAnsi="Times New Roman"/>
                <w:lang w:eastAsia="tr-TR"/>
              </w:rPr>
              <w:t xml:space="preserve"> 5’inci maddesi </w:t>
            </w:r>
            <w:r w:rsidR="00F37C9E" w:rsidRPr="006064D7">
              <w:rPr>
                <w:rFonts w:ascii="Times New Roman" w:eastAsia="Times New Roman" w:hAnsi="Times New Roman"/>
                <w:lang w:eastAsia="tr-TR"/>
              </w:rPr>
              <w:t>kuralları uyarınca saptanacak matrahlar üzerinden gelir vergisi ve kur</w:t>
            </w:r>
            <w:r w:rsidR="00D759BB">
              <w:rPr>
                <w:rFonts w:ascii="Times New Roman" w:eastAsia="Times New Roman" w:hAnsi="Times New Roman"/>
                <w:lang w:eastAsia="tr-TR"/>
              </w:rPr>
              <w:t>umlar vergisi yükümlülerinden %3 (yüzde üç</w:t>
            </w:r>
            <w:r w:rsidR="00F37C9E" w:rsidRPr="006064D7">
              <w:rPr>
                <w:rFonts w:ascii="Times New Roman" w:eastAsia="Times New Roman" w:hAnsi="Times New Roman"/>
                <w:lang w:eastAsia="tr-TR"/>
              </w:rPr>
              <w:t>) oranında vergi,</w:t>
            </w:r>
          </w:p>
          <w:p w14:paraId="187A9C6B" w14:textId="77777777" w:rsidR="00F37C9E" w:rsidRPr="006064D7" w:rsidRDefault="00F37C9E" w:rsidP="002A1F12">
            <w:pPr>
              <w:shd w:val="clear" w:color="auto" w:fill="FFFFFF"/>
              <w:jc w:val="both"/>
              <w:rPr>
                <w:rFonts w:ascii="Times New Roman" w:eastAsia="Times New Roman" w:hAnsi="Times New Roman"/>
                <w:szCs w:val="20"/>
              </w:rPr>
            </w:pPr>
          </w:p>
        </w:tc>
      </w:tr>
      <w:tr w:rsidR="00AC6D71" w:rsidRPr="006064D7" w14:paraId="2BF58D48" w14:textId="77777777" w:rsidTr="002A1F12">
        <w:trPr>
          <w:trHeight w:val="252"/>
        </w:trPr>
        <w:tc>
          <w:tcPr>
            <w:tcW w:w="1840" w:type="dxa"/>
            <w:vMerge/>
          </w:tcPr>
          <w:p w14:paraId="19B6FB52" w14:textId="77777777" w:rsidR="00AC6D71" w:rsidRPr="006064D7" w:rsidRDefault="00AC6D71" w:rsidP="002A1F12">
            <w:pPr>
              <w:rPr>
                <w:rFonts w:ascii="Times New Roman" w:eastAsia="Times New Roman" w:hAnsi="Times New Roman"/>
                <w:lang w:eastAsia="tr-TR"/>
              </w:rPr>
            </w:pPr>
          </w:p>
        </w:tc>
        <w:tc>
          <w:tcPr>
            <w:tcW w:w="568" w:type="dxa"/>
            <w:gridSpan w:val="2"/>
            <w:vMerge/>
          </w:tcPr>
          <w:p w14:paraId="1BD44B70" w14:textId="77777777" w:rsidR="00AC6D71" w:rsidRPr="006064D7" w:rsidRDefault="00AC6D71" w:rsidP="002A1F12">
            <w:pPr>
              <w:shd w:val="clear" w:color="auto" w:fill="FFFFFF"/>
              <w:jc w:val="both"/>
              <w:rPr>
                <w:rFonts w:ascii="Times New Roman" w:eastAsia="Times New Roman" w:hAnsi="Times New Roman"/>
                <w:lang w:eastAsia="tr-TR"/>
              </w:rPr>
            </w:pPr>
          </w:p>
        </w:tc>
        <w:tc>
          <w:tcPr>
            <w:tcW w:w="567" w:type="dxa"/>
          </w:tcPr>
          <w:p w14:paraId="3A5EC893" w14:textId="788EDB23" w:rsidR="00AC6D71" w:rsidRPr="006064D7" w:rsidRDefault="00AC6D71" w:rsidP="002A1F12">
            <w:pPr>
              <w:shd w:val="clear" w:color="auto" w:fill="FFFFFF"/>
              <w:jc w:val="both"/>
              <w:rPr>
                <w:rFonts w:ascii="Times New Roman" w:eastAsia="Times New Roman" w:hAnsi="Times New Roman"/>
                <w:szCs w:val="20"/>
              </w:rPr>
            </w:pPr>
            <w:r w:rsidRPr="006064D7">
              <w:rPr>
                <w:rFonts w:ascii="Times New Roman" w:eastAsia="Times New Roman" w:hAnsi="Times New Roman"/>
                <w:szCs w:val="20"/>
              </w:rPr>
              <w:t>(2)</w:t>
            </w:r>
          </w:p>
        </w:tc>
        <w:tc>
          <w:tcPr>
            <w:tcW w:w="6159" w:type="dxa"/>
            <w:gridSpan w:val="3"/>
          </w:tcPr>
          <w:p w14:paraId="617BC815" w14:textId="4A2184E9" w:rsidR="00AC6D71" w:rsidRPr="006064D7" w:rsidRDefault="004C7493" w:rsidP="002A1F12">
            <w:pPr>
              <w:jc w:val="both"/>
              <w:rPr>
                <w:rFonts w:ascii="Times New Roman" w:eastAsia="Times New Roman" w:hAnsi="Times New Roman"/>
                <w:lang w:eastAsia="tr-TR"/>
              </w:rPr>
            </w:pPr>
            <w:r>
              <w:rPr>
                <w:rFonts w:ascii="Times New Roman" w:eastAsia="Times New Roman" w:hAnsi="Times New Roman"/>
                <w:lang w:eastAsia="tr-TR"/>
              </w:rPr>
              <w:t>Ekonomik kıymetlerin güncellenmesi için b</w:t>
            </w:r>
            <w:r w:rsidR="007A7A7A">
              <w:rPr>
                <w:rFonts w:ascii="Times New Roman" w:eastAsia="Times New Roman" w:hAnsi="Times New Roman"/>
                <w:lang w:eastAsia="tr-TR"/>
              </w:rPr>
              <w:t>u</w:t>
            </w:r>
            <w:r w:rsidR="00EE7DA8" w:rsidRPr="006064D7">
              <w:rPr>
                <w:rFonts w:ascii="Times New Roman" w:eastAsia="Times New Roman" w:hAnsi="Times New Roman"/>
                <w:lang w:eastAsia="tr-TR"/>
              </w:rPr>
              <w:t xml:space="preserve"> Kararnamenin </w:t>
            </w:r>
            <w:r w:rsidR="00AC6D71" w:rsidRPr="006064D7">
              <w:rPr>
                <w:rFonts w:ascii="Times New Roman" w:eastAsia="Times New Roman" w:hAnsi="Times New Roman"/>
                <w:lang w:eastAsia="tr-TR"/>
              </w:rPr>
              <w:t xml:space="preserve">5’inci </w:t>
            </w:r>
            <w:r>
              <w:rPr>
                <w:rFonts w:ascii="Times New Roman" w:eastAsia="Times New Roman" w:hAnsi="Times New Roman"/>
                <w:lang w:eastAsia="tr-TR"/>
              </w:rPr>
              <w:t xml:space="preserve">maddesi </w:t>
            </w:r>
            <w:r w:rsidR="00AC6D71" w:rsidRPr="006064D7">
              <w:rPr>
                <w:rFonts w:ascii="Times New Roman" w:eastAsia="Times New Roman" w:hAnsi="Times New Roman"/>
                <w:lang w:eastAsia="tr-TR"/>
              </w:rPr>
              <w:t>kuralları uyarınca saptanacak</w:t>
            </w:r>
            <w:r>
              <w:rPr>
                <w:rFonts w:ascii="Times New Roman" w:eastAsia="Times New Roman" w:hAnsi="Times New Roman"/>
                <w:lang w:eastAsia="tr-TR"/>
              </w:rPr>
              <w:t xml:space="preserve"> </w:t>
            </w:r>
            <w:r w:rsidR="00AC6D71" w:rsidRPr="006064D7">
              <w:rPr>
                <w:rFonts w:ascii="Times New Roman" w:eastAsia="Times New Roman" w:hAnsi="Times New Roman"/>
                <w:lang w:eastAsia="tr-TR"/>
              </w:rPr>
              <w:t>matrahlar üzerinden gelir vergisi ve kur</w:t>
            </w:r>
            <w:r>
              <w:rPr>
                <w:rFonts w:ascii="Times New Roman" w:eastAsia="Times New Roman" w:hAnsi="Times New Roman"/>
                <w:lang w:eastAsia="tr-TR"/>
              </w:rPr>
              <w:t>u</w:t>
            </w:r>
            <w:r w:rsidR="00713B9A">
              <w:rPr>
                <w:rFonts w:ascii="Times New Roman" w:eastAsia="Times New Roman" w:hAnsi="Times New Roman"/>
                <w:lang w:eastAsia="tr-TR"/>
              </w:rPr>
              <w:t>mlar vergisi yükümlülerinden % 1</w:t>
            </w:r>
            <w:r w:rsidR="00AC6D71" w:rsidRPr="006064D7">
              <w:rPr>
                <w:rFonts w:ascii="Times New Roman" w:eastAsia="Times New Roman" w:hAnsi="Times New Roman"/>
                <w:lang w:eastAsia="tr-TR"/>
              </w:rPr>
              <w:t xml:space="preserve"> (</w:t>
            </w:r>
            <w:r w:rsidR="00713B9A">
              <w:rPr>
                <w:rFonts w:ascii="Times New Roman" w:eastAsia="Times New Roman" w:hAnsi="Times New Roman"/>
                <w:lang w:eastAsia="tr-TR"/>
              </w:rPr>
              <w:t>yüzde bir</w:t>
            </w:r>
            <w:bookmarkStart w:id="0" w:name="_GoBack"/>
            <w:bookmarkEnd w:id="0"/>
            <w:r w:rsidR="00AC6D71" w:rsidRPr="006064D7">
              <w:rPr>
                <w:rFonts w:ascii="Times New Roman" w:eastAsia="Times New Roman" w:hAnsi="Times New Roman"/>
                <w:lang w:eastAsia="tr-TR"/>
              </w:rPr>
              <w:t>) oranında vergi,</w:t>
            </w:r>
          </w:p>
          <w:p w14:paraId="614194C7" w14:textId="77777777" w:rsidR="00AC6D71" w:rsidRPr="006064D7" w:rsidRDefault="00AC6D71" w:rsidP="002A1F12">
            <w:pPr>
              <w:shd w:val="clear" w:color="auto" w:fill="FFFFFF"/>
              <w:jc w:val="both"/>
              <w:rPr>
                <w:rFonts w:ascii="Times New Roman" w:eastAsia="Times New Roman" w:hAnsi="Times New Roman"/>
                <w:lang w:eastAsia="tr-TR"/>
              </w:rPr>
            </w:pPr>
          </w:p>
        </w:tc>
      </w:tr>
      <w:tr w:rsidR="007A7A7A" w:rsidRPr="006064D7" w14:paraId="6BD5C1DF" w14:textId="77777777" w:rsidTr="002A1F12">
        <w:trPr>
          <w:trHeight w:val="252"/>
        </w:trPr>
        <w:tc>
          <w:tcPr>
            <w:tcW w:w="1840" w:type="dxa"/>
            <w:vMerge/>
          </w:tcPr>
          <w:p w14:paraId="247B6A5D" w14:textId="77777777" w:rsidR="007A7A7A" w:rsidRPr="006064D7" w:rsidRDefault="007A7A7A" w:rsidP="002A1F12">
            <w:pPr>
              <w:rPr>
                <w:rFonts w:ascii="Times New Roman" w:eastAsia="Times New Roman" w:hAnsi="Times New Roman"/>
                <w:lang w:eastAsia="tr-TR"/>
              </w:rPr>
            </w:pPr>
          </w:p>
        </w:tc>
        <w:tc>
          <w:tcPr>
            <w:tcW w:w="568" w:type="dxa"/>
            <w:gridSpan w:val="2"/>
            <w:vMerge/>
          </w:tcPr>
          <w:p w14:paraId="2DAC4A34" w14:textId="77777777" w:rsidR="007A7A7A" w:rsidRPr="006064D7" w:rsidRDefault="007A7A7A" w:rsidP="002A1F12">
            <w:pPr>
              <w:shd w:val="clear" w:color="auto" w:fill="FFFFFF"/>
              <w:jc w:val="both"/>
              <w:rPr>
                <w:rFonts w:ascii="Times New Roman" w:eastAsia="Times New Roman" w:hAnsi="Times New Roman"/>
                <w:lang w:eastAsia="tr-TR"/>
              </w:rPr>
            </w:pPr>
          </w:p>
        </w:tc>
        <w:tc>
          <w:tcPr>
            <w:tcW w:w="567" w:type="dxa"/>
          </w:tcPr>
          <w:p w14:paraId="45A76D41" w14:textId="027B7051" w:rsidR="007A7A7A" w:rsidRPr="006064D7" w:rsidRDefault="007A7A7A" w:rsidP="002A1F12">
            <w:pPr>
              <w:shd w:val="clear" w:color="auto" w:fill="FFFFFF"/>
              <w:jc w:val="both"/>
              <w:rPr>
                <w:rFonts w:ascii="Times New Roman" w:eastAsia="Times New Roman" w:hAnsi="Times New Roman"/>
                <w:szCs w:val="20"/>
              </w:rPr>
            </w:pPr>
            <w:r>
              <w:rPr>
                <w:rFonts w:ascii="Times New Roman" w:eastAsia="Times New Roman" w:hAnsi="Times New Roman"/>
                <w:szCs w:val="20"/>
              </w:rPr>
              <w:t>(3)</w:t>
            </w:r>
          </w:p>
        </w:tc>
        <w:tc>
          <w:tcPr>
            <w:tcW w:w="6159" w:type="dxa"/>
            <w:gridSpan w:val="3"/>
          </w:tcPr>
          <w:p w14:paraId="43173194" w14:textId="43EF501C" w:rsidR="007A7A7A" w:rsidRDefault="007A7A7A" w:rsidP="002A1F12">
            <w:pPr>
              <w:jc w:val="both"/>
              <w:rPr>
                <w:rFonts w:ascii="Times New Roman" w:eastAsia="Times New Roman" w:hAnsi="Times New Roman"/>
                <w:lang w:eastAsia="tr-TR"/>
              </w:rPr>
            </w:pPr>
            <w:r>
              <w:rPr>
                <w:rFonts w:ascii="Times New Roman" w:eastAsia="Times New Roman" w:hAnsi="Times New Roman"/>
                <w:lang w:eastAsia="tr-TR"/>
              </w:rPr>
              <w:t xml:space="preserve">Bu Yasa’nın 5’inci maddesi </w:t>
            </w:r>
            <w:r w:rsidRPr="007A7A7A">
              <w:rPr>
                <w:rFonts w:ascii="Times New Roman" w:eastAsia="Times New Roman" w:hAnsi="Times New Roman"/>
                <w:lang w:eastAsia="tr-TR"/>
              </w:rPr>
              <w:t>kuraları uyarınca saptanacak emtia sto</w:t>
            </w:r>
            <w:r w:rsidR="00713B9A">
              <w:rPr>
                <w:rFonts w:ascii="Times New Roman" w:eastAsia="Times New Roman" w:hAnsi="Times New Roman"/>
                <w:lang w:eastAsia="tr-TR"/>
              </w:rPr>
              <w:t>k azalış tutarları üzerinden, %3</w:t>
            </w:r>
            <w:r w:rsidRPr="007A7A7A">
              <w:rPr>
                <w:rFonts w:ascii="Times New Roman" w:eastAsia="Times New Roman" w:hAnsi="Times New Roman"/>
                <w:lang w:eastAsia="tr-TR"/>
              </w:rPr>
              <w:t xml:space="preserve"> (yüzde </w:t>
            </w:r>
            <w:r w:rsidR="00713B9A">
              <w:rPr>
                <w:rFonts w:ascii="Times New Roman" w:eastAsia="Times New Roman" w:hAnsi="Times New Roman"/>
                <w:lang w:eastAsia="tr-TR"/>
              </w:rPr>
              <w:t>üç</w:t>
            </w:r>
            <w:r>
              <w:rPr>
                <w:rFonts w:ascii="Times New Roman" w:eastAsia="Times New Roman" w:hAnsi="Times New Roman"/>
                <w:lang w:eastAsia="tr-TR"/>
              </w:rPr>
              <w:t xml:space="preserve">) </w:t>
            </w:r>
            <w:r w:rsidRPr="007A7A7A">
              <w:rPr>
                <w:rFonts w:ascii="Times New Roman" w:eastAsia="Times New Roman" w:hAnsi="Times New Roman"/>
                <w:lang w:eastAsia="tr-TR"/>
              </w:rPr>
              <w:t>oranında Katma Değer Vergisi,</w:t>
            </w:r>
          </w:p>
        </w:tc>
      </w:tr>
      <w:tr w:rsidR="001B2052" w:rsidRPr="006064D7" w14:paraId="6A89D344" w14:textId="77777777" w:rsidTr="002A1F12">
        <w:trPr>
          <w:trHeight w:val="252"/>
        </w:trPr>
        <w:tc>
          <w:tcPr>
            <w:tcW w:w="1840" w:type="dxa"/>
            <w:vMerge/>
          </w:tcPr>
          <w:p w14:paraId="32A2D751" w14:textId="77777777" w:rsidR="001B2052" w:rsidRPr="006064D7" w:rsidRDefault="001B2052" w:rsidP="002A1F12">
            <w:pPr>
              <w:rPr>
                <w:rFonts w:ascii="Times New Roman" w:eastAsia="Times New Roman" w:hAnsi="Times New Roman"/>
                <w:lang w:eastAsia="tr-TR"/>
              </w:rPr>
            </w:pPr>
          </w:p>
        </w:tc>
        <w:tc>
          <w:tcPr>
            <w:tcW w:w="568" w:type="dxa"/>
            <w:gridSpan w:val="2"/>
            <w:vMerge/>
          </w:tcPr>
          <w:p w14:paraId="2C2B0BD4" w14:textId="77777777" w:rsidR="001B2052" w:rsidRPr="006064D7" w:rsidRDefault="001B2052" w:rsidP="002A1F12">
            <w:pPr>
              <w:shd w:val="clear" w:color="auto" w:fill="FFFFFF"/>
              <w:jc w:val="both"/>
              <w:rPr>
                <w:rFonts w:ascii="Times New Roman" w:eastAsia="Times New Roman" w:hAnsi="Times New Roman"/>
                <w:lang w:eastAsia="tr-TR"/>
              </w:rPr>
            </w:pPr>
          </w:p>
        </w:tc>
        <w:tc>
          <w:tcPr>
            <w:tcW w:w="6726" w:type="dxa"/>
            <w:gridSpan w:val="4"/>
          </w:tcPr>
          <w:p w14:paraId="41A8246A" w14:textId="6EFE7110" w:rsidR="001B2052" w:rsidRDefault="001B2052" w:rsidP="002A1F12">
            <w:pPr>
              <w:rPr>
                <w:rFonts w:ascii="Times New Roman" w:eastAsia="Times New Roman" w:hAnsi="Times New Roman"/>
                <w:lang w:eastAsia="tr-TR"/>
              </w:rPr>
            </w:pPr>
            <w:r>
              <w:rPr>
                <w:rFonts w:ascii="Times New Roman" w:eastAsia="Times New Roman" w:hAnsi="Times New Roman"/>
                <w:lang w:eastAsia="tr-TR"/>
              </w:rPr>
              <w:t>hesaplanır.</w:t>
            </w:r>
          </w:p>
        </w:tc>
      </w:tr>
      <w:tr w:rsidR="001B2052" w:rsidRPr="006064D7" w14:paraId="782B9876" w14:textId="77777777" w:rsidTr="002A1F12">
        <w:trPr>
          <w:gridAfter w:val="4"/>
          <w:wAfter w:w="6726" w:type="dxa"/>
          <w:trHeight w:val="276"/>
        </w:trPr>
        <w:tc>
          <w:tcPr>
            <w:tcW w:w="1840" w:type="dxa"/>
            <w:vMerge/>
          </w:tcPr>
          <w:p w14:paraId="58E31B83" w14:textId="77777777" w:rsidR="001B2052" w:rsidRPr="006064D7" w:rsidRDefault="001B2052" w:rsidP="002A1F12">
            <w:pPr>
              <w:rPr>
                <w:rFonts w:ascii="Times New Roman" w:eastAsia="Times New Roman" w:hAnsi="Times New Roman"/>
                <w:lang w:eastAsia="tr-TR"/>
              </w:rPr>
            </w:pPr>
          </w:p>
        </w:tc>
        <w:tc>
          <w:tcPr>
            <w:tcW w:w="568" w:type="dxa"/>
            <w:gridSpan w:val="2"/>
            <w:vMerge/>
          </w:tcPr>
          <w:p w14:paraId="1BA35F7C" w14:textId="77777777" w:rsidR="001B2052" w:rsidRPr="006064D7" w:rsidRDefault="001B2052" w:rsidP="002A1F12">
            <w:pPr>
              <w:shd w:val="clear" w:color="auto" w:fill="FFFFFF"/>
              <w:jc w:val="both"/>
              <w:rPr>
                <w:rFonts w:ascii="Times New Roman" w:eastAsia="Times New Roman" w:hAnsi="Times New Roman"/>
                <w:lang w:eastAsia="tr-TR"/>
              </w:rPr>
            </w:pPr>
          </w:p>
        </w:tc>
      </w:tr>
      <w:tr w:rsidR="001B2052" w:rsidRPr="006064D7" w14:paraId="340AA44F" w14:textId="77777777" w:rsidTr="002A1F12">
        <w:trPr>
          <w:gridAfter w:val="4"/>
          <w:wAfter w:w="6726" w:type="dxa"/>
          <w:trHeight w:val="276"/>
        </w:trPr>
        <w:tc>
          <w:tcPr>
            <w:tcW w:w="1840" w:type="dxa"/>
            <w:vMerge/>
          </w:tcPr>
          <w:p w14:paraId="3B84E9B1" w14:textId="77777777" w:rsidR="001B2052" w:rsidRPr="006064D7" w:rsidRDefault="001B2052" w:rsidP="002A1F12">
            <w:pPr>
              <w:rPr>
                <w:rFonts w:ascii="Times New Roman" w:eastAsia="Times New Roman" w:hAnsi="Times New Roman"/>
                <w:lang w:eastAsia="tr-TR"/>
              </w:rPr>
            </w:pPr>
          </w:p>
        </w:tc>
        <w:tc>
          <w:tcPr>
            <w:tcW w:w="568" w:type="dxa"/>
            <w:gridSpan w:val="2"/>
            <w:vMerge/>
          </w:tcPr>
          <w:p w14:paraId="75060AAE" w14:textId="77777777" w:rsidR="001B2052" w:rsidRPr="006064D7" w:rsidRDefault="001B2052" w:rsidP="002A1F12">
            <w:pPr>
              <w:shd w:val="clear" w:color="auto" w:fill="FFFFFF"/>
              <w:jc w:val="both"/>
              <w:rPr>
                <w:rFonts w:ascii="Times New Roman" w:eastAsia="Times New Roman" w:hAnsi="Times New Roman"/>
                <w:lang w:eastAsia="tr-TR"/>
              </w:rPr>
            </w:pPr>
          </w:p>
        </w:tc>
      </w:tr>
      <w:tr w:rsidR="0026694F" w:rsidRPr="006064D7" w14:paraId="3E7CFF08" w14:textId="77777777" w:rsidTr="002A1F12">
        <w:trPr>
          <w:trHeight w:val="210"/>
        </w:trPr>
        <w:tc>
          <w:tcPr>
            <w:tcW w:w="1840" w:type="dxa"/>
          </w:tcPr>
          <w:p w14:paraId="174E3E66" w14:textId="7B09B749" w:rsidR="00CF3AA5" w:rsidRPr="006064D7" w:rsidRDefault="00CF3AA5" w:rsidP="002A1F12">
            <w:pPr>
              <w:rPr>
                <w:rFonts w:ascii="Times New Roman" w:eastAsia="Times New Roman" w:hAnsi="Times New Roman"/>
                <w:lang w:eastAsia="tr-TR"/>
              </w:rPr>
            </w:pPr>
            <w:r w:rsidRPr="006064D7">
              <w:rPr>
                <w:rFonts w:ascii="Times New Roman" w:eastAsia="Times New Roman" w:hAnsi="Times New Roman"/>
                <w:lang w:eastAsia="tr-TR"/>
              </w:rPr>
              <w:t>Başvuru Şekli, Süresi</w:t>
            </w:r>
            <w:r w:rsidR="00CA6976">
              <w:rPr>
                <w:rFonts w:ascii="Times New Roman" w:eastAsia="Times New Roman" w:hAnsi="Times New Roman"/>
                <w:lang w:eastAsia="tr-TR"/>
              </w:rPr>
              <w:t>, Ödeme</w:t>
            </w:r>
            <w:r w:rsidRPr="006064D7">
              <w:rPr>
                <w:rFonts w:ascii="Times New Roman" w:eastAsia="Times New Roman" w:hAnsi="Times New Roman"/>
                <w:lang w:eastAsia="tr-TR"/>
              </w:rPr>
              <w:t xml:space="preserve"> ve Yararlanma Koşulları</w:t>
            </w:r>
          </w:p>
          <w:p w14:paraId="2FBC7E69" w14:textId="77777777" w:rsidR="0026694F" w:rsidRPr="006064D7" w:rsidRDefault="0026694F" w:rsidP="002A1F12">
            <w:pPr>
              <w:rPr>
                <w:rFonts w:ascii="Times New Roman" w:eastAsia="Times New Roman" w:hAnsi="Times New Roman"/>
                <w:lang w:eastAsia="tr-TR"/>
              </w:rPr>
            </w:pPr>
          </w:p>
        </w:tc>
        <w:tc>
          <w:tcPr>
            <w:tcW w:w="568" w:type="dxa"/>
            <w:gridSpan w:val="2"/>
          </w:tcPr>
          <w:p w14:paraId="6D4A5430" w14:textId="2CCA9238" w:rsidR="00CF3AA5" w:rsidRPr="006064D7" w:rsidRDefault="00F40952"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7</w:t>
            </w:r>
            <w:r w:rsidR="00CF3AA5" w:rsidRPr="006064D7">
              <w:rPr>
                <w:rFonts w:ascii="Times New Roman" w:eastAsia="Times New Roman" w:hAnsi="Times New Roman"/>
                <w:lang w:eastAsia="tr-TR"/>
              </w:rPr>
              <w:t>.</w:t>
            </w:r>
          </w:p>
          <w:p w14:paraId="578CB1AB" w14:textId="77777777" w:rsidR="0026694F" w:rsidRPr="006064D7" w:rsidRDefault="0026694F" w:rsidP="002A1F12">
            <w:pPr>
              <w:shd w:val="clear" w:color="auto" w:fill="FFFFFF"/>
              <w:jc w:val="both"/>
              <w:rPr>
                <w:rFonts w:ascii="Times New Roman" w:eastAsia="Times New Roman" w:hAnsi="Times New Roman"/>
                <w:lang w:eastAsia="tr-TR"/>
              </w:rPr>
            </w:pPr>
          </w:p>
        </w:tc>
        <w:tc>
          <w:tcPr>
            <w:tcW w:w="567" w:type="dxa"/>
          </w:tcPr>
          <w:p w14:paraId="4B88CD1B" w14:textId="77777777" w:rsidR="0026694F" w:rsidRPr="006064D7" w:rsidRDefault="00CF3AA5"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(1)</w:t>
            </w:r>
          </w:p>
        </w:tc>
        <w:tc>
          <w:tcPr>
            <w:tcW w:w="6159" w:type="dxa"/>
            <w:gridSpan w:val="3"/>
          </w:tcPr>
          <w:p w14:paraId="5A31526F" w14:textId="7C811E2F" w:rsidR="00CF3AA5" w:rsidRPr="006064D7" w:rsidRDefault="00CF3AA5"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EE7DA8"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kurallarından yararlanmak için yapılacak başvurular, Daire tarafından düzenlenecek b</w:t>
            </w:r>
            <w:r w:rsidR="00AD21DC" w:rsidRPr="006064D7">
              <w:rPr>
                <w:rFonts w:ascii="Times New Roman" w:eastAsia="Times New Roman" w:hAnsi="Times New Roman"/>
                <w:lang w:eastAsia="tr-TR"/>
              </w:rPr>
              <w:t xml:space="preserve">eyannameler ve formlar ile </w:t>
            </w:r>
            <w:r w:rsidRPr="006064D7">
              <w:rPr>
                <w:rFonts w:ascii="Times New Roman" w:eastAsia="Times New Roman" w:hAnsi="Times New Roman"/>
                <w:lang w:eastAsia="tr-TR"/>
              </w:rPr>
              <w:t xml:space="preserve">Gelir ve Vergi Dairesine yapılır. </w:t>
            </w:r>
          </w:p>
          <w:p w14:paraId="31344D0F" w14:textId="77777777" w:rsidR="0026694F" w:rsidRPr="006064D7" w:rsidRDefault="0026694F" w:rsidP="002A1F12">
            <w:pPr>
              <w:overflowPunct w:val="0"/>
              <w:autoSpaceDE w:val="0"/>
              <w:autoSpaceDN w:val="0"/>
              <w:adjustRightInd w:val="0"/>
              <w:jc w:val="both"/>
              <w:rPr>
                <w:rFonts w:ascii="Times New Roman" w:eastAsia="Times New Roman" w:hAnsi="Times New Roman"/>
                <w:szCs w:val="20"/>
              </w:rPr>
            </w:pPr>
          </w:p>
        </w:tc>
      </w:tr>
      <w:tr w:rsidR="00CF3AA5" w:rsidRPr="006064D7" w14:paraId="4D83182A" w14:textId="77777777" w:rsidTr="002A1F12">
        <w:trPr>
          <w:trHeight w:val="210"/>
        </w:trPr>
        <w:tc>
          <w:tcPr>
            <w:tcW w:w="1840" w:type="dxa"/>
          </w:tcPr>
          <w:p w14:paraId="5C50B3CA" w14:textId="77777777" w:rsidR="00CF3AA5" w:rsidRPr="006064D7" w:rsidRDefault="00CF3AA5" w:rsidP="002A1F12">
            <w:pPr>
              <w:rPr>
                <w:rFonts w:ascii="Times New Roman" w:eastAsia="Times New Roman" w:hAnsi="Times New Roman"/>
                <w:lang w:eastAsia="tr-TR"/>
              </w:rPr>
            </w:pPr>
          </w:p>
        </w:tc>
        <w:tc>
          <w:tcPr>
            <w:tcW w:w="568" w:type="dxa"/>
            <w:gridSpan w:val="2"/>
          </w:tcPr>
          <w:p w14:paraId="1F0E3D14" w14:textId="77777777" w:rsidR="00CF3AA5" w:rsidRPr="006064D7" w:rsidRDefault="00CF3AA5" w:rsidP="002A1F12">
            <w:pPr>
              <w:shd w:val="clear" w:color="auto" w:fill="FFFFFF"/>
              <w:jc w:val="both"/>
              <w:rPr>
                <w:rFonts w:ascii="Times New Roman" w:eastAsia="Times New Roman" w:hAnsi="Times New Roman"/>
                <w:lang w:eastAsia="tr-TR"/>
              </w:rPr>
            </w:pPr>
          </w:p>
        </w:tc>
        <w:tc>
          <w:tcPr>
            <w:tcW w:w="567" w:type="dxa"/>
          </w:tcPr>
          <w:p w14:paraId="0049E2F0" w14:textId="77777777" w:rsidR="00CF3AA5" w:rsidRPr="006064D7" w:rsidRDefault="00CF3AA5"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(2)</w:t>
            </w:r>
          </w:p>
        </w:tc>
        <w:tc>
          <w:tcPr>
            <w:tcW w:w="6159" w:type="dxa"/>
            <w:gridSpan w:val="3"/>
          </w:tcPr>
          <w:p w14:paraId="2D93CD48" w14:textId="7661BDF3" w:rsidR="00C67413" w:rsidRPr="006064D7" w:rsidRDefault="00C67413"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AD21DC"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kurallarından yararlanmak isteyen yükümlüler </w:t>
            </w:r>
            <w:r w:rsidR="00AD21DC" w:rsidRPr="006064D7">
              <w:rPr>
                <w:rFonts w:ascii="Times New Roman" w:eastAsia="Times New Roman" w:hAnsi="Times New Roman"/>
                <w:lang w:eastAsia="tr-TR"/>
              </w:rPr>
              <w:t xml:space="preserve">Kararnamenin </w:t>
            </w:r>
            <w:r w:rsidRPr="006064D7">
              <w:rPr>
                <w:rFonts w:ascii="Times New Roman" w:eastAsia="Times New Roman" w:hAnsi="Times New Roman"/>
                <w:lang w:eastAsia="tr-TR"/>
              </w:rPr>
              <w:t xml:space="preserve">yürürlüğe girdiği tarihten başlayarak </w:t>
            </w:r>
            <w:r w:rsidR="00243CBC" w:rsidRPr="006064D7">
              <w:rPr>
                <w:rFonts w:ascii="Times New Roman" w:eastAsia="Times New Roman" w:hAnsi="Times New Roman"/>
                <w:lang w:eastAsia="tr-TR"/>
              </w:rPr>
              <w:t xml:space="preserve">3 </w:t>
            </w:r>
            <w:r w:rsidRPr="006064D7">
              <w:rPr>
                <w:rFonts w:ascii="Times New Roman" w:eastAsia="Times New Roman" w:hAnsi="Times New Roman"/>
                <w:lang w:eastAsia="tr-TR"/>
              </w:rPr>
              <w:t>(</w:t>
            </w:r>
            <w:r w:rsidR="00243CBC" w:rsidRPr="006064D7">
              <w:rPr>
                <w:rFonts w:ascii="Times New Roman" w:eastAsia="Times New Roman" w:hAnsi="Times New Roman"/>
                <w:lang w:eastAsia="tr-TR"/>
              </w:rPr>
              <w:t>üç</w:t>
            </w:r>
            <w:r w:rsidRPr="006064D7">
              <w:rPr>
                <w:rFonts w:ascii="Times New Roman" w:eastAsia="Times New Roman" w:hAnsi="Times New Roman"/>
                <w:lang w:eastAsia="tr-TR"/>
              </w:rPr>
              <w:t>) ay süre</w:t>
            </w:r>
            <w:r w:rsidR="00C1715E">
              <w:rPr>
                <w:rFonts w:ascii="Times New Roman" w:eastAsia="Times New Roman" w:hAnsi="Times New Roman"/>
                <w:lang w:eastAsia="tr-TR"/>
              </w:rPr>
              <w:t xml:space="preserve"> içerisinde</w:t>
            </w:r>
            <w:r w:rsidRPr="006064D7">
              <w:rPr>
                <w:rFonts w:ascii="Times New Roman" w:eastAsia="Times New Roman" w:hAnsi="Times New Roman"/>
                <w:lang w:eastAsia="tr-TR"/>
              </w:rPr>
              <w:t xml:space="preserve"> Gelir ve Vergi Dairesine başvurmak ve söz</w:t>
            </w:r>
            <w:r w:rsidR="00AD21DC" w:rsidRPr="006064D7">
              <w:rPr>
                <w:rFonts w:ascii="Times New Roman" w:eastAsia="Times New Roman" w:hAnsi="Times New Roman"/>
                <w:lang w:eastAsia="tr-TR"/>
              </w:rPr>
              <w:t xml:space="preserve"> </w:t>
            </w:r>
            <w:r w:rsidRPr="006064D7">
              <w:rPr>
                <w:rFonts w:ascii="Times New Roman" w:eastAsia="Times New Roman" w:hAnsi="Times New Roman"/>
                <w:lang w:eastAsia="tr-TR"/>
              </w:rPr>
              <w:t xml:space="preserve">konusu tutarları </w:t>
            </w:r>
            <w:r w:rsidR="00C1715E">
              <w:rPr>
                <w:rFonts w:ascii="Times New Roman" w:eastAsia="Times New Roman" w:hAnsi="Times New Roman"/>
                <w:lang w:eastAsia="tr-TR"/>
              </w:rPr>
              <w:t>başvuru tarihinde peşin</w:t>
            </w:r>
            <w:r w:rsidR="00100633">
              <w:rPr>
                <w:rFonts w:ascii="Times New Roman" w:eastAsia="Times New Roman" w:hAnsi="Times New Roman"/>
                <w:lang w:eastAsia="tr-TR"/>
              </w:rPr>
              <w:t xml:space="preserve"> olarak</w:t>
            </w:r>
            <w:r w:rsidRPr="006064D7">
              <w:rPr>
                <w:rFonts w:ascii="Times New Roman" w:eastAsia="Times New Roman" w:hAnsi="Times New Roman"/>
                <w:lang w:eastAsia="tr-TR"/>
              </w:rPr>
              <w:t xml:space="preserve"> ödemekle yükümlüdürler.</w:t>
            </w:r>
          </w:p>
          <w:p w14:paraId="1A371090" w14:textId="77777777" w:rsidR="00CF3AA5" w:rsidRPr="006064D7" w:rsidRDefault="00CF3AA5" w:rsidP="002A1F12">
            <w:pPr>
              <w:overflowPunct w:val="0"/>
              <w:autoSpaceDE w:val="0"/>
              <w:autoSpaceDN w:val="0"/>
              <w:adjustRightInd w:val="0"/>
              <w:jc w:val="both"/>
              <w:rPr>
                <w:rFonts w:ascii="Times New Roman" w:eastAsia="Times New Roman" w:hAnsi="Times New Roman"/>
                <w:szCs w:val="20"/>
              </w:rPr>
            </w:pPr>
          </w:p>
        </w:tc>
      </w:tr>
      <w:tr w:rsidR="00F15E4F" w:rsidRPr="006064D7" w14:paraId="2FBA5CD7" w14:textId="6923BE6E" w:rsidTr="002A1F12">
        <w:trPr>
          <w:trHeight w:val="180"/>
        </w:trPr>
        <w:tc>
          <w:tcPr>
            <w:tcW w:w="1840" w:type="dxa"/>
          </w:tcPr>
          <w:p w14:paraId="6056D797" w14:textId="77777777" w:rsidR="00F15E4F" w:rsidRPr="006064D7" w:rsidRDefault="00F15E4F" w:rsidP="002A1F12">
            <w:pPr>
              <w:rPr>
                <w:rFonts w:ascii="Times New Roman" w:eastAsia="Times New Roman" w:hAnsi="Times New Roman"/>
                <w:lang w:eastAsia="tr-TR"/>
              </w:rPr>
            </w:pPr>
          </w:p>
        </w:tc>
        <w:tc>
          <w:tcPr>
            <w:tcW w:w="568" w:type="dxa"/>
            <w:gridSpan w:val="2"/>
          </w:tcPr>
          <w:p w14:paraId="7E99A786" w14:textId="77777777" w:rsidR="00F15E4F" w:rsidRPr="006064D7" w:rsidRDefault="00F15E4F" w:rsidP="002A1F12">
            <w:pPr>
              <w:shd w:val="clear" w:color="auto" w:fill="FFFFFF"/>
              <w:jc w:val="both"/>
              <w:rPr>
                <w:rFonts w:ascii="Times New Roman" w:eastAsia="Times New Roman" w:hAnsi="Times New Roman"/>
                <w:lang w:eastAsia="tr-TR"/>
              </w:rPr>
            </w:pPr>
          </w:p>
        </w:tc>
        <w:tc>
          <w:tcPr>
            <w:tcW w:w="567" w:type="dxa"/>
          </w:tcPr>
          <w:p w14:paraId="67BCC08E" w14:textId="5C4D63B4" w:rsidR="00F15E4F" w:rsidRPr="006064D7" w:rsidRDefault="00F15E4F"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(3</w:t>
            </w:r>
            <w:r w:rsidRPr="006064D7">
              <w:rPr>
                <w:rFonts w:ascii="Times New Roman" w:eastAsia="Times New Roman" w:hAnsi="Times New Roman"/>
                <w:lang w:eastAsia="tr-TR"/>
              </w:rPr>
              <w:t>)</w:t>
            </w:r>
          </w:p>
        </w:tc>
        <w:tc>
          <w:tcPr>
            <w:tcW w:w="714" w:type="dxa"/>
            <w:gridSpan w:val="2"/>
          </w:tcPr>
          <w:p w14:paraId="16C8C857" w14:textId="5100BE8B" w:rsidR="00F15E4F" w:rsidRPr="006064D7" w:rsidRDefault="00F15E4F" w:rsidP="002A1F12">
            <w:pPr>
              <w:shd w:val="clear" w:color="auto" w:fill="FFFFFF"/>
              <w:jc w:val="both"/>
              <w:rPr>
                <w:rFonts w:ascii="Times New Roman" w:eastAsia="Times New Roman" w:hAnsi="Times New Roman"/>
                <w:szCs w:val="20"/>
              </w:rPr>
            </w:pPr>
            <w:r>
              <w:rPr>
                <w:rFonts w:ascii="Times New Roman" w:eastAsia="Times New Roman" w:hAnsi="Times New Roman"/>
                <w:szCs w:val="20"/>
              </w:rPr>
              <w:t>(A)</w:t>
            </w:r>
          </w:p>
        </w:tc>
        <w:tc>
          <w:tcPr>
            <w:tcW w:w="5445" w:type="dxa"/>
          </w:tcPr>
          <w:p w14:paraId="1B4D671E" w14:textId="01D7DB32" w:rsidR="00F15E4F" w:rsidRPr="006064D7" w:rsidRDefault="00F15E4F" w:rsidP="002A1F12">
            <w:pPr>
              <w:shd w:val="clear" w:color="auto" w:fill="FFFFFF"/>
              <w:jc w:val="both"/>
              <w:rPr>
                <w:rFonts w:ascii="Times New Roman" w:eastAsia="Times New Roman" w:hAnsi="Times New Roman"/>
                <w:szCs w:val="20"/>
              </w:rPr>
            </w:pPr>
            <w:r w:rsidRPr="00F15E4F">
              <w:rPr>
                <w:rFonts w:ascii="Times New Roman" w:eastAsia="Times New Roman" w:hAnsi="Times New Roman"/>
                <w:szCs w:val="20"/>
              </w:rPr>
              <w:t>Bu Kararname kuralları uyarınca süresinde başvurmayan, tahakkuk edecek vergileri ödemeyenler;</w:t>
            </w:r>
          </w:p>
        </w:tc>
      </w:tr>
      <w:tr w:rsidR="00C67413" w:rsidRPr="006064D7" w14:paraId="702FA596" w14:textId="77777777" w:rsidTr="002A1F12">
        <w:trPr>
          <w:trHeight w:val="318"/>
        </w:trPr>
        <w:tc>
          <w:tcPr>
            <w:tcW w:w="1840" w:type="dxa"/>
          </w:tcPr>
          <w:p w14:paraId="1B887687" w14:textId="77777777" w:rsidR="00C67413" w:rsidRPr="006064D7" w:rsidRDefault="00C67413" w:rsidP="002A1F12">
            <w:pPr>
              <w:rPr>
                <w:rFonts w:ascii="Times New Roman" w:eastAsia="Times New Roman" w:hAnsi="Times New Roman"/>
                <w:lang w:eastAsia="tr-TR"/>
              </w:rPr>
            </w:pPr>
          </w:p>
        </w:tc>
        <w:tc>
          <w:tcPr>
            <w:tcW w:w="568" w:type="dxa"/>
            <w:gridSpan w:val="2"/>
          </w:tcPr>
          <w:p w14:paraId="5D37EB63" w14:textId="77777777" w:rsidR="00C67413" w:rsidRPr="006064D7" w:rsidRDefault="00C67413" w:rsidP="002A1F12">
            <w:pPr>
              <w:shd w:val="clear" w:color="auto" w:fill="FFFFFF"/>
              <w:jc w:val="both"/>
              <w:rPr>
                <w:rFonts w:ascii="Times New Roman" w:eastAsia="Times New Roman" w:hAnsi="Times New Roman"/>
                <w:lang w:eastAsia="tr-TR"/>
              </w:rPr>
            </w:pPr>
          </w:p>
        </w:tc>
        <w:tc>
          <w:tcPr>
            <w:tcW w:w="567" w:type="dxa"/>
          </w:tcPr>
          <w:p w14:paraId="454E26B5" w14:textId="77777777" w:rsidR="00C67413" w:rsidRPr="006064D7" w:rsidRDefault="00C67413" w:rsidP="002A1F12">
            <w:pPr>
              <w:shd w:val="clear" w:color="auto" w:fill="FFFFFF"/>
              <w:jc w:val="both"/>
              <w:rPr>
                <w:rFonts w:ascii="Times New Roman" w:eastAsia="Times New Roman" w:hAnsi="Times New Roman"/>
                <w:lang w:eastAsia="tr-TR"/>
              </w:rPr>
            </w:pPr>
          </w:p>
        </w:tc>
        <w:tc>
          <w:tcPr>
            <w:tcW w:w="714" w:type="dxa"/>
            <w:gridSpan w:val="2"/>
          </w:tcPr>
          <w:p w14:paraId="622FBD40" w14:textId="5ACCFEB0" w:rsidR="00C67413" w:rsidRPr="006064D7" w:rsidRDefault="00F15E4F" w:rsidP="002A1F12">
            <w:pPr>
              <w:overflowPunct w:val="0"/>
              <w:autoSpaceDE w:val="0"/>
              <w:autoSpaceDN w:val="0"/>
              <w:adjustRightInd w:val="0"/>
              <w:jc w:val="both"/>
              <w:rPr>
                <w:rFonts w:ascii="Times New Roman" w:eastAsia="Times New Roman" w:hAnsi="Times New Roman"/>
                <w:szCs w:val="20"/>
              </w:rPr>
            </w:pPr>
            <w:r>
              <w:rPr>
                <w:rFonts w:ascii="Times New Roman" w:eastAsia="Times New Roman" w:hAnsi="Times New Roman"/>
                <w:szCs w:val="20"/>
              </w:rPr>
              <w:t>(B</w:t>
            </w:r>
            <w:r w:rsidR="00C67413" w:rsidRPr="006064D7">
              <w:rPr>
                <w:rFonts w:ascii="Times New Roman" w:eastAsia="Times New Roman" w:hAnsi="Times New Roman"/>
                <w:szCs w:val="20"/>
              </w:rPr>
              <w:t>)</w:t>
            </w:r>
          </w:p>
        </w:tc>
        <w:tc>
          <w:tcPr>
            <w:tcW w:w="5445" w:type="dxa"/>
          </w:tcPr>
          <w:p w14:paraId="5C7C35BC" w14:textId="77777777" w:rsidR="00C67413" w:rsidRPr="006064D7" w:rsidRDefault="00C67413"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Vergi, tarh ve tahakkuk işlemlerinin gerektiği şekilde yerine getirilmesine olanak vermeyenler;</w:t>
            </w:r>
          </w:p>
          <w:p w14:paraId="2426664F" w14:textId="77777777" w:rsidR="00C67413" w:rsidRPr="006064D7" w:rsidRDefault="00C67413" w:rsidP="002A1F12">
            <w:pPr>
              <w:overflowPunct w:val="0"/>
              <w:autoSpaceDE w:val="0"/>
              <w:autoSpaceDN w:val="0"/>
              <w:adjustRightInd w:val="0"/>
              <w:jc w:val="both"/>
              <w:rPr>
                <w:rFonts w:ascii="Times New Roman" w:eastAsia="Times New Roman" w:hAnsi="Times New Roman"/>
                <w:szCs w:val="20"/>
              </w:rPr>
            </w:pPr>
          </w:p>
        </w:tc>
      </w:tr>
      <w:tr w:rsidR="0058272B" w:rsidRPr="006064D7" w14:paraId="544A8F9B" w14:textId="77777777" w:rsidTr="002A1F12">
        <w:trPr>
          <w:trHeight w:val="1041"/>
        </w:trPr>
        <w:tc>
          <w:tcPr>
            <w:tcW w:w="1840" w:type="dxa"/>
          </w:tcPr>
          <w:p w14:paraId="6EF050DE" w14:textId="77777777" w:rsidR="0058272B" w:rsidRPr="006064D7" w:rsidRDefault="0058272B" w:rsidP="002A1F12">
            <w:pPr>
              <w:rPr>
                <w:rFonts w:ascii="Times New Roman" w:eastAsia="Times New Roman" w:hAnsi="Times New Roman"/>
                <w:lang w:eastAsia="tr-TR"/>
              </w:rPr>
            </w:pPr>
          </w:p>
        </w:tc>
        <w:tc>
          <w:tcPr>
            <w:tcW w:w="568" w:type="dxa"/>
            <w:gridSpan w:val="2"/>
          </w:tcPr>
          <w:p w14:paraId="145B4BB6" w14:textId="7798FA5E" w:rsidR="0058272B" w:rsidRDefault="0058272B" w:rsidP="002A1F12">
            <w:pPr>
              <w:shd w:val="clear" w:color="auto" w:fill="FFFFFF"/>
              <w:jc w:val="both"/>
              <w:rPr>
                <w:rFonts w:ascii="Times New Roman" w:eastAsia="Times New Roman" w:hAnsi="Times New Roman"/>
                <w:lang w:eastAsia="tr-TR"/>
              </w:rPr>
            </w:pPr>
          </w:p>
          <w:p w14:paraId="42C9DC4A" w14:textId="77777777" w:rsidR="0058272B" w:rsidRPr="0058272B" w:rsidRDefault="0058272B" w:rsidP="002A1F12">
            <w:pPr>
              <w:rPr>
                <w:rFonts w:ascii="Times New Roman" w:eastAsia="Times New Roman" w:hAnsi="Times New Roman"/>
                <w:lang w:eastAsia="tr-TR"/>
              </w:rPr>
            </w:pPr>
          </w:p>
        </w:tc>
        <w:tc>
          <w:tcPr>
            <w:tcW w:w="567" w:type="dxa"/>
          </w:tcPr>
          <w:p w14:paraId="0D7450B9" w14:textId="77777777" w:rsidR="0058272B" w:rsidRPr="006064D7" w:rsidRDefault="0058272B" w:rsidP="002A1F12">
            <w:pPr>
              <w:shd w:val="clear" w:color="auto" w:fill="FFFFFF"/>
              <w:jc w:val="both"/>
              <w:rPr>
                <w:rFonts w:ascii="Times New Roman" w:eastAsia="Times New Roman" w:hAnsi="Times New Roman"/>
                <w:lang w:eastAsia="tr-TR"/>
              </w:rPr>
            </w:pPr>
          </w:p>
        </w:tc>
        <w:tc>
          <w:tcPr>
            <w:tcW w:w="714" w:type="dxa"/>
            <w:gridSpan w:val="2"/>
          </w:tcPr>
          <w:p w14:paraId="4249873F" w14:textId="733C5A37" w:rsidR="0058272B" w:rsidRPr="006064D7" w:rsidRDefault="0058272B" w:rsidP="002A1F12">
            <w:pPr>
              <w:overflowPunct w:val="0"/>
              <w:autoSpaceDE w:val="0"/>
              <w:autoSpaceDN w:val="0"/>
              <w:adjustRightInd w:val="0"/>
              <w:jc w:val="both"/>
              <w:rPr>
                <w:rFonts w:ascii="Times New Roman" w:eastAsia="Times New Roman" w:hAnsi="Times New Roman"/>
                <w:szCs w:val="20"/>
              </w:rPr>
            </w:pPr>
            <w:r>
              <w:rPr>
                <w:rFonts w:ascii="Times New Roman" w:eastAsia="Times New Roman" w:hAnsi="Times New Roman"/>
                <w:szCs w:val="20"/>
              </w:rPr>
              <w:t>(C</w:t>
            </w:r>
            <w:r w:rsidRPr="006064D7">
              <w:rPr>
                <w:rFonts w:ascii="Times New Roman" w:eastAsia="Times New Roman" w:hAnsi="Times New Roman"/>
                <w:szCs w:val="20"/>
              </w:rPr>
              <w:t>)</w:t>
            </w:r>
          </w:p>
        </w:tc>
        <w:tc>
          <w:tcPr>
            <w:tcW w:w="5445" w:type="dxa"/>
          </w:tcPr>
          <w:p w14:paraId="50EDF7DC" w14:textId="2538FB8B" w:rsidR="0058272B" w:rsidRPr="006064D7" w:rsidRDefault="0058272B"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Bu Kararname’de öngörülen başvuru, beyanname verme veya bildirimde bulunma süresi içinde işlem yapmayanlar ve</w:t>
            </w:r>
          </w:p>
        </w:tc>
      </w:tr>
      <w:tr w:rsidR="00C67413" w:rsidRPr="006064D7" w14:paraId="70B92735" w14:textId="77777777" w:rsidTr="002A1F12">
        <w:trPr>
          <w:trHeight w:val="2688"/>
        </w:trPr>
        <w:tc>
          <w:tcPr>
            <w:tcW w:w="1840" w:type="dxa"/>
          </w:tcPr>
          <w:p w14:paraId="0651917C" w14:textId="77777777" w:rsidR="00C67413" w:rsidRPr="006064D7" w:rsidRDefault="00C67413" w:rsidP="002A1F12">
            <w:pPr>
              <w:rPr>
                <w:rFonts w:ascii="Times New Roman" w:eastAsia="Times New Roman" w:hAnsi="Times New Roman"/>
                <w:lang w:eastAsia="tr-TR"/>
              </w:rPr>
            </w:pPr>
          </w:p>
        </w:tc>
        <w:tc>
          <w:tcPr>
            <w:tcW w:w="568" w:type="dxa"/>
            <w:gridSpan w:val="2"/>
          </w:tcPr>
          <w:p w14:paraId="0246EF62" w14:textId="77777777" w:rsidR="00C67413" w:rsidRPr="006064D7" w:rsidRDefault="00C67413" w:rsidP="002A1F12">
            <w:pPr>
              <w:shd w:val="clear" w:color="auto" w:fill="FFFFFF"/>
              <w:jc w:val="both"/>
              <w:rPr>
                <w:rFonts w:ascii="Times New Roman" w:eastAsia="Times New Roman" w:hAnsi="Times New Roman"/>
                <w:lang w:eastAsia="tr-TR"/>
              </w:rPr>
            </w:pPr>
          </w:p>
        </w:tc>
        <w:tc>
          <w:tcPr>
            <w:tcW w:w="567" w:type="dxa"/>
          </w:tcPr>
          <w:p w14:paraId="765A31F4" w14:textId="77777777" w:rsidR="00C67413" w:rsidRPr="006064D7" w:rsidRDefault="00C67413" w:rsidP="002A1F12">
            <w:pPr>
              <w:shd w:val="clear" w:color="auto" w:fill="FFFFFF"/>
              <w:jc w:val="both"/>
              <w:rPr>
                <w:rFonts w:ascii="Times New Roman" w:eastAsia="Times New Roman" w:hAnsi="Times New Roman"/>
                <w:lang w:eastAsia="tr-TR"/>
              </w:rPr>
            </w:pPr>
          </w:p>
        </w:tc>
        <w:tc>
          <w:tcPr>
            <w:tcW w:w="714" w:type="dxa"/>
            <w:gridSpan w:val="2"/>
          </w:tcPr>
          <w:p w14:paraId="7D3B560D" w14:textId="41E9150F" w:rsidR="00C67413" w:rsidRPr="006064D7" w:rsidRDefault="00AE3821" w:rsidP="002A1F12">
            <w:pPr>
              <w:overflowPunct w:val="0"/>
              <w:autoSpaceDE w:val="0"/>
              <w:autoSpaceDN w:val="0"/>
              <w:adjustRightInd w:val="0"/>
              <w:jc w:val="both"/>
              <w:rPr>
                <w:rFonts w:ascii="Times New Roman" w:eastAsia="Times New Roman" w:hAnsi="Times New Roman"/>
                <w:szCs w:val="20"/>
              </w:rPr>
            </w:pPr>
            <w:r>
              <w:rPr>
                <w:rFonts w:ascii="Times New Roman" w:eastAsia="Times New Roman" w:hAnsi="Times New Roman"/>
                <w:szCs w:val="20"/>
              </w:rPr>
              <w:t>(Ç</w:t>
            </w:r>
            <w:r w:rsidR="00C67413" w:rsidRPr="006064D7">
              <w:rPr>
                <w:rFonts w:ascii="Times New Roman" w:eastAsia="Times New Roman" w:hAnsi="Times New Roman"/>
                <w:szCs w:val="20"/>
              </w:rPr>
              <w:t>)</w:t>
            </w:r>
          </w:p>
        </w:tc>
        <w:tc>
          <w:tcPr>
            <w:tcW w:w="5445" w:type="dxa"/>
          </w:tcPr>
          <w:p w14:paraId="7F95B61F" w14:textId="387034BF" w:rsidR="00C67413" w:rsidRPr="006064D7" w:rsidRDefault="00C67413"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B234A8"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kuralları uyarınca Dairenin yapacağı işlemleri uygulamayı kabul etmeyen ve uyuşmazlık yaratan yükümlüler, bu </w:t>
            </w:r>
            <w:r w:rsidR="009C1414" w:rsidRPr="006064D7">
              <w:rPr>
                <w:rFonts w:ascii="Times New Roman" w:eastAsia="Times New Roman" w:hAnsi="Times New Roman"/>
                <w:lang w:eastAsia="tr-TR"/>
              </w:rPr>
              <w:t>Kararname</w:t>
            </w:r>
            <w:r w:rsidRPr="006064D7">
              <w:rPr>
                <w:rFonts w:ascii="Times New Roman" w:eastAsia="Times New Roman" w:hAnsi="Times New Roman"/>
                <w:lang w:eastAsia="tr-TR"/>
              </w:rPr>
              <w:t xml:space="preserve"> kurallarından yararlanma haklarını kaybederler ve bu şekilde yararlanma haklarını kaybeden yükümlülerden bu </w:t>
            </w:r>
            <w:r w:rsidR="009C1414" w:rsidRPr="006064D7">
              <w:rPr>
                <w:rFonts w:ascii="Times New Roman" w:eastAsia="Times New Roman" w:hAnsi="Times New Roman"/>
                <w:lang w:eastAsia="tr-TR"/>
              </w:rPr>
              <w:t xml:space="preserve"> Kararname</w:t>
            </w:r>
            <w:r w:rsidRPr="006064D7">
              <w:rPr>
                <w:rFonts w:ascii="Times New Roman" w:eastAsia="Times New Roman" w:hAnsi="Times New Roman"/>
                <w:lang w:eastAsia="tr-TR"/>
              </w:rPr>
              <w:t xml:space="preserve"> uyarınca tahs</w:t>
            </w:r>
            <w:r w:rsidR="00F15E4F">
              <w:rPr>
                <w:rFonts w:ascii="Times New Roman" w:eastAsia="Times New Roman" w:hAnsi="Times New Roman"/>
                <w:lang w:eastAsia="tr-TR"/>
              </w:rPr>
              <w:t xml:space="preserve">il edilen vergilerin </w:t>
            </w:r>
            <w:r w:rsidRPr="006064D7">
              <w:rPr>
                <w:rFonts w:ascii="Times New Roman" w:eastAsia="Times New Roman" w:hAnsi="Times New Roman"/>
                <w:lang w:eastAsia="tr-TR"/>
              </w:rPr>
              <w:t xml:space="preserve">iadesi ve diğer vergilere veya başka yıllara mahsubu yapılmaz. Bu </w:t>
            </w:r>
            <w:r w:rsidR="00B234A8" w:rsidRPr="006064D7">
              <w:rPr>
                <w:rFonts w:ascii="Times New Roman" w:eastAsia="Times New Roman" w:hAnsi="Times New Roman"/>
                <w:lang w:eastAsia="tr-TR"/>
              </w:rPr>
              <w:t>Kararnamenin</w:t>
            </w:r>
            <w:r w:rsidRPr="006064D7">
              <w:rPr>
                <w:rFonts w:ascii="Times New Roman" w:eastAsia="Times New Roman" w:hAnsi="Times New Roman"/>
                <w:lang w:eastAsia="tr-TR"/>
              </w:rPr>
              <w:t xml:space="preserve"> kuralları uyarınca tahsilatı yapılan tutarlar, ancak bunların asıllarından mahsup edilir.</w:t>
            </w:r>
          </w:p>
          <w:p w14:paraId="68611D97" w14:textId="77777777" w:rsidR="00F40952" w:rsidRPr="006064D7" w:rsidRDefault="00F40952" w:rsidP="002A1F12">
            <w:pPr>
              <w:shd w:val="clear" w:color="auto" w:fill="FFFFFF"/>
              <w:jc w:val="both"/>
              <w:rPr>
                <w:rFonts w:ascii="Times New Roman" w:eastAsia="Times New Roman" w:hAnsi="Times New Roman"/>
                <w:szCs w:val="20"/>
              </w:rPr>
            </w:pPr>
          </w:p>
        </w:tc>
      </w:tr>
      <w:tr w:rsidR="00036D54" w:rsidRPr="006064D7" w14:paraId="07479690" w14:textId="7BAD4714" w:rsidTr="002A1F12">
        <w:trPr>
          <w:trHeight w:val="626"/>
        </w:trPr>
        <w:tc>
          <w:tcPr>
            <w:tcW w:w="1840" w:type="dxa"/>
            <w:vMerge w:val="restart"/>
          </w:tcPr>
          <w:p w14:paraId="0A22180A" w14:textId="77777777" w:rsidR="00036D54" w:rsidRPr="006064D7" w:rsidRDefault="00036D54" w:rsidP="002A1F12">
            <w:pPr>
              <w:rPr>
                <w:rFonts w:ascii="Times New Roman" w:eastAsia="Times New Roman" w:hAnsi="Times New Roman"/>
                <w:lang w:eastAsia="tr-TR"/>
              </w:rPr>
            </w:pPr>
            <w:r w:rsidRPr="006064D7">
              <w:rPr>
                <w:rFonts w:ascii="Times New Roman" w:eastAsia="Times New Roman" w:hAnsi="Times New Roman"/>
                <w:lang w:eastAsia="tr-TR"/>
              </w:rPr>
              <w:t>Mahsubu Yapılamayacak Vergiler</w:t>
            </w:r>
          </w:p>
          <w:p w14:paraId="5900EDCE" w14:textId="77777777" w:rsidR="00036D54" w:rsidRPr="006064D7" w:rsidRDefault="00036D54" w:rsidP="002A1F12">
            <w:pPr>
              <w:rPr>
                <w:rFonts w:ascii="Times New Roman" w:eastAsia="Times New Roman" w:hAnsi="Times New Roman"/>
                <w:lang w:eastAsia="tr-TR"/>
              </w:rPr>
            </w:pPr>
          </w:p>
        </w:tc>
        <w:tc>
          <w:tcPr>
            <w:tcW w:w="568" w:type="dxa"/>
            <w:gridSpan w:val="2"/>
            <w:vMerge w:val="restart"/>
          </w:tcPr>
          <w:p w14:paraId="13AFDE31" w14:textId="54DDA4B6" w:rsidR="00036D54" w:rsidRPr="006064D7" w:rsidRDefault="00036D54"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8</w:t>
            </w:r>
            <w:r w:rsidRPr="006064D7">
              <w:rPr>
                <w:rFonts w:ascii="Times New Roman" w:eastAsia="Times New Roman" w:hAnsi="Times New Roman"/>
                <w:lang w:eastAsia="tr-TR"/>
              </w:rPr>
              <w:t>.</w:t>
            </w:r>
          </w:p>
        </w:tc>
        <w:tc>
          <w:tcPr>
            <w:tcW w:w="567" w:type="dxa"/>
            <w:vMerge w:val="restart"/>
          </w:tcPr>
          <w:p w14:paraId="5CEBB5EC" w14:textId="77777777" w:rsidR="00036D54" w:rsidRPr="006064D7" w:rsidRDefault="00036D54" w:rsidP="002A1F12">
            <w:pPr>
              <w:shd w:val="clear" w:color="auto" w:fill="FFFFFF"/>
              <w:jc w:val="both"/>
              <w:rPr>
                <w:rFonts w:ascii="Times New Roman" w:eastAsia="Times New Roman" w:hAnsi="Times New Roman"/>
                <w:lang w:eastAsia="tr-TR"/>
              </w:rPr>
            </w:pPr>
          </w:p>
        </w:tc>
        <w:tc>
          <w:tcPr>
            <w:tcW w:w="714" w:type="dxa"/>
            <w:gridSpan w:val="2"/>
          </w:tcPr>
          <w:p w14:paraId="28CACDD8" w14:textId="6744A34E" w:rsidR="00036D54" w:rsidRPr="006064D7" w:rsidRDefault="00036D54"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(1)</w:t>
            </w:r>
          </w:p>
        </w:tc>
        <w:tc>
          <w:tcPr>
            <w:tcW w:w="5445" w:type="dxa"/>
          </w:tcPr>
          <w:p w14:paraId="0397FF8B" w14:textId="77777777" w:rsidR="00036D54" w:rsidRPr="00036D54" w:rsidRDefault="00036D54" w:rsidP="002A1F12">
            <w:pPr>
              <w:shd w:val="clear" w:color="auto" w:fill="FFFFFF"/>
              <w:jc w:val="both"/>
              <w:rPr>
                <w:rFonts w:ascii="Times New Roman" w:eastAsia="Times New Roman" w:hAnsi="Times New Roman"/>
                <w:lang w:eastAsia="tr-TR"/>
              </w:rPr>
            </w:pPr>
            <w:r w:rsidRPr="00036D54">
              <w:rPr>
                <w:rFonts w:ascii="Times New Roman" w:eastAsia="Times New Roman" w:hAnsi="Times New Roman"/>
                <w:lang w:eastAsia="tr-TR"/>
              </w:rPr>
              <w:t>Gelir Vergisi veya Kurumlar Vergisi yükümlülerinin, bu Kararname kapsamında hesaplanan vergilerden, daha önce stopaj (kesinti) yoluyla ödemiş oldukları vergilerinin mahsubu veya iadesi yapılmaz.</w:t>
            </w:r>
          </w:p>
          <w:p w14:paraId="418CBA22" w14:textId="04E7DE02" w:rsidR="00036D54" w:rsidRPr="006064D7" w:rsidRDefault="00036D54" w:rsidP="002A1F12">
            <w:pPr>
              <w:shd w:val="clear" w:color="auto" w:fill="FFFFFF"/>
              <w:jc w:val="both"/>
              <w:rPr>
                <w:rFonts w:ascii="Times New Roman" w:eastAsia="Times New Roman" w:hAnsi="Times New Roman"/>
                <w:lang w:eastAsia="tr-TR"/>
              </w:rPr>
            </w:pPr>
          </w:p>
        </w:tc>
      </w:tr>
      <w:tr w:rsidR="00036D54" w:rsidRPr="006064D7" w14:paraId="118F5B72" w14:textId="77777777" w:rsidTr="002A1F12">
        <w:trPr>
          <w:trHeight w:val="632"/>
        </w:trPr>
        <w:tc>
          <w:tcPr>
            <w:tcW w:w="1840" w:type="dxa"/>
            <w:vMerge/>
          </w:tcPr>
          <w:p w14:paraId="4026EF46" w14:textId="77777777" w:rsidR="00036D54" w:rsidRPr="006064D7" w:rsidRDefault="00036D54" w:rsidP="002A1F12">
            <w:pPr>
              <w:rPr>
                <w:rFonts w:ascii="Times New Roman" w:eastAsia="Times New Roman" w:hAnsi="Times New Roman"/>
                <w:lang w:eastAsia="tr-TR"/>
              </w:rPr>
            </w:pPr>
          </w:p>
        </w:tc>
        <w:tc>
          <w:tcPr>
            <w:tcW w:w="568" w:type="dxa"/>
            <w:gridSpan w:val="2"/>
            <w:vMerge/>
          </w:tcPr>
          <w:p w14:paraId="30B6300A" w14:textId="77777777" w:rsidR="00036D54" w:rsidRDefault="00036D54" w:rsidP="002A1F12">
            <w:pPr>
              <w:shd w:val="clear" w:color="auto" w:fill="FFFFFF"/>
              <w:jc w:val="both"/>
              <w:rPr>
                <w:rFonts w:ascii="Times New Roman" w:eastAsia="Times New Roman" w:hAnsi="Times New Roman"/>
                <w:lang w:eastAsia="tr-TR"/>
              </w:rPr>
            </w:pPr>
          </w:p>
        </w:tc>
        <w:tc>
          <w:tcPr>
            <w:tcW w:w="567" w:type="dxa"/>
            <w:vMerge/>
          </w:tcPr>
          <w:p w14:paraId="585DC0C7" w14:textId="77777777" w:rsidR="00036D54" w:rsidRPr="006064D7" w:rsidRDefault="00036D54" w:rsidP="002A1F12">
            <w:pPr>
              <w:shd w:val="clear" w:color="auto" w:fill="FFFFFF"/>
              <w:jc w:val="both"/>
              <w:rPr>
                <w:rFonts w:ascii="Times New Roman" w:eastAsia="Times New Roman" w:hAnsi="Times New Roman"/>
                <w:lang w:eastAsia="tr-TR"/>
              </w:rPr>
            </w:pPr>
          </w:p>
        </w:tc>
        <w:tc>
          <w:tcPr>
            <w:tcW w:w="714" w:type="dxa"/>
            <w:gridSpan w:val="2"/>
          </w:tcPr>
          <w:p w14:paraId="1FB987A2" w14:textId="4F39C841" w:rsidR="00036D54" w:rsidRPr="006064D7" w:rsidRDefault="00036D54"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(2)</w:t>
            </w:r>
          </w:p>
        </w:tc>
        <w:tc>
          <w:tcPr>
            <w:tcW w:w="5445" w:type="dxa"/>
          </w:tcPr>
          <w:p w14:paraId="0D5947D1" w14:textId="77777777" w:rsidR="00036D54" w:rsidRDefault="00036D54" w:rsidP="002A1F12">
            <w:pPr>
              <w:shd w:val="clear" w:color="auto" w:fill="FFFFFF"/>
              <w:jc w:val="both"/>
              <w:rPr>
                <w:rFonts w:ascii="Times New Roman" w:eastAsia="Times New Roman" w:hAnsi="Times New Roman"/>
                <w:lang w:eastAsia="tr-TR"/>
              </w:rPr>
            </w:pPr>
            <w:r w:rsidRPr="00036D54">
              <w:rPr>
                <w:rFonts w:ascii="Times New Roman" w:eastAsia="Times New Roman" w:hAnsi="Times New Roman"/>
                <w:lang w:eastAsia="tr-TR"/>
              </w:rPr>
              <w:t>Katma değer vergisi yükümlülerinin daha önce indirim konusu yaptıkları katma değer vergilerinin bu Kararname uyarınca hesaplanan katma değer vergisinden mahsubu veya iadesi yapılmaz.</w:t>
            </w:r>
          </w:p>
          <w:p w14:paraId="2B951690" w14:textId="1E722A70" w:rsidR="00D436E4" w:rsidRPr="006064D7" w:rsidRDefault="00D436E4" w:rsidP="002A1F12">
            <w:pPr>
              <w:shd w:val="clear" w:color="auto" w:fill="FFFFFF"/>
              <w:jc w:val="both"/>
              <w:rPr>
                <w:rFonts w:ascii="Times New Roman" w:eastAsia="Times New Roman" w:hAnsi="Times New Roman"/>
                <w:lang w:eastAsia="tr-TR"/>
              </w:rPr>
            </w:pPr>
          </w:p>
        </w:tc>
      </w:tr>
      <w:tr w:rsidR="002A1F12" w:rsidRPr="006064D7" w14:paraId="342CF457" w14:textId="69693CCB" w:rsidTr="002A1F12">
        <w:trPr>
          <w:trHeight w:val="438"/>
        </w:trPr>
        <w:tc>
          <w:tcPr>
            <w:tcW w:w="1840" w:type="dxa"/>
            <w:vMerge w:val="restart"/>
          </w:tcPr>
          <w:p w14:paraId="6067C38A" w14:textId="77777777" w:rsidR="002A1F12" w:rsidRPr="006064D7" w:rsidRDefault="002A1F12" w:rsidP="002A1F12">
            <w:pPr>
              <w:rPr>
                <w:rFonts w:ascii="Times New Roman" w:eastAsia="Times New Roman" w:hAnsi="Times New Roman"/>
                <w:lang w:eastAsia="tr-TR"/>
              </w:rPr>
            </w:pPr>
            <w:r w:rsidRPr="006064D7">
              <w:rPr>
                <w:rFonts w:ascii="Times New Roman" w:eastAsia="Times New Roman" w:hAnsi="Times New Roman"/>
                <w:lang w:eastAsia="tr-TR"/>
              </w:rPr>
              <w:t>İndirilemeyecek Giderler</w:t>
            </w:r>
          </w:p>
          <w:p w14:paraId="07C56BF0" w14:textId="77777777" w:rsidR="002A1F12" w:rsidRPr="006064D7" w:rsidRDefault="002A1F12" w:rsidP="002A1F12">
            <w:pPr>
              <w:rPr>
                <w:rFonts w:ascii="Times New Roman" w:eastAsia="Times New Roman" w:hAnsi="Times New Roman"/>
                <w:lang w:eastAsia="tr-TR"/>
              </w:rPr>
            </w:pPr>
          </w:p>
        </w:tc>
        <w:tc>
          <w:tcPr>
            <w:tcW w:w="568" w:type="dxa"/>
            <w:gridSpan w:val="2"/>
            <w:vMerge w:val="restart"/>
          </w:tcPr>
          <w:p w14:paraId="3BCA91C2" w14:textId="0FEB337C" w:rsidR="002A1F12" w:rsidRPr="006064D7" w:rsidRDefault="002A1F12" w:rsidP="002A1F12">
            <w:pPr>
              <w:shd w:val="clear" w:color="auto" w:fill="FFFFFF"/>
              <w:jc w:val="both"/>
              <w:rPr>
                <w:rFonts w:ascii="Times New Roman" w:eastAsia="Times New Roman" w:hAnsi="Times New Roman"/>
                <w:lang w:eastAsia="tr-TR"/>
              </w:rPr>
            </w:pPr>
            <w:r>
              <w:rPr>
                <w:rFonts w:ascii="Times New Roman" w:eastAsia="Times New Roman" w:hAnsi="Times New Roman"/>
                <w:lang w:eastAsia="tr-TR"/>
              </w:rPr>
              <w:t>9</w:t>
            </w:r>
            <w:r w:rsidRPr="006064D7">
              <w:rPr>
                <w:rFonts w:ascii="Times New Roman" w:eastAsia="Times New Roman" w:hAnsi="Times New Roman"/>
                <w:lang w:eastAsia="tr-TR"/>
              </w:rPr>
              <w:t>.</w:t>
            </w:r>
          </w:p>
        </w:tc>
        <w:tc>
          <w:tcPr>
            <w:tcW w:w="567" w:type="dxa"/>
            <w:vMerge w:val="restart"/>
          </w:tcPr>
          <w:p w14:paraId="65468276" w14:textId="77777777" w:rsidR="002A1F12" w:rsidRPr="006064D7" w:rsidRDefault="002A1F12" w:rsidP="002A1F12">
            <w:pPr>
              <w:shd w:val="clear" w:color="auto" w:fill="FFFFFF"/>
              <w:jc w:val="both"/>
              <w:rPr>
                <w:rFonts w:ascii="Times New Roman" w:eastAsia="Times New Roman" w:hAnsi="Times New Roman"/>
                <w:lang w:eastAsia="tr-TR"/>
              </w:rPr>
            </w:pPr>
          </w:p>
        </w:tc>
        <w:tc>
          <w:tcPr>
            <w:tcW w:w="701" w:type="dxa"/>
          </w:tcPr>
          <w:p w14:paraId="0FFE91D3" w14:textId="3125FCB7" w:rsidR="002A1F12" w:rsidRPr="006064D7" w:rsidRDefault="002A1F12" w:rsidP="002A1F12">
            <w:pPr>
              <w:jc w:val="both"/>
              <w:rPr>
                <w:rFonts w:ascii="Times New Roman" w:eastAsia="Times New Roman" w:hAnsi="Times New Roman"/>
                <w:szCs w:val="20"/>
              </w:rPr>
            </w:pPr>
            <w:r>
              <w:rPr>
                <w:rFonts w:ascii="Times New Roman" w:eastAsia="Times New Roman" w:hAnsi="Times New Roman"/>
                <w:szCs w:val="20"/>
              </w:rPr>
              <w:t>(1)</w:t>
            </w:r>
          </w:p>
        </w:tc>
        <w:tc>
          <w:tcPr>
            <w:tcW w:w="5458" w:type="dxa"/>
            <w:gridSpan w:val="2"/>
          </w:tcPr>
          <w:p w14:paraId="054E304F" w14:textId="55BC3ABB" w:rsidR="002A1F12" w:rsidRPr="006064D7" w:rsidRDefault="002A1F12" w:rsidP="002A1F12">
            <w:pPr>
              <w:jc w:val="both"/>
              <w:rPr>
                <w:rFonts w:ascii="Times New Roman" w:eastAsia="Times New Roman" w:hAnsi="Times New Roman"/>
                <w:szCs w:val="20"/>
              </w:rPr>
            </w:pPr>
            <w:r w:rsidRPr="002A1F12">
              <w:rPr>
                <w:rFonts w:ascii="Times New Roman" w:eastAsia="Times New Roman" w:hAnsi="Times New Roman"/>
                <w:szCs w:val="20"/>
              </w:rPr>
              <w:t>Yükümlüler, bu Kararname kapsamında ödeyecekleri vergileri herhangi bir vergilendirme döneminde gider olarak indiremez veya ödeyecekleri vergilerden mahsup edemezler. Ödenmiş olan vergiler ile ilgili iade talebinde bulunamazlar.</w:t>
            </w:r>
          </w:p>
        </w:tc>
      </w:tr>
      <w:tr w:rsidR="002A1F12" w:rsidRPr="006064D7" w14:paraId="671EDC1C" w14:textId="77777777" w:rsidTr="002A1F12">
        <w:trPr>
          <w:trHeight w:val="377"/>
        </w:trPr>
        <w:tc>
          <w:tcPr>
            <w:tcW w:w="1840" w:type="dxa"/>
            <w:vMerge/>
          </w:tcPr>
          <w:p w14:paraId="68E65F38" w14:textId="77777777" w:rsidR="002A1F12" w:rsidRPr="006064D7" w:rsidRDefault="002A1F12" w:rsidP="002A1F12">
            <w:pPr>
              <w:rPr>
                <w:rFonts w:ascii="Times New Roman" w:eastAsia="Times New Roman" w:hAnsi="Times New Roman"/>
                <w:lang w:eastAsia="tr-TR"/>
              </w:rPr>
            </w:pPr>
          </w:p>
        </w:tc>
        <w:tc>
          <w:tcPr>
            <w:tcW w:w="568" w:type="dxa"/>
            <w:gridSpan w:val="2"/>
            <w:vMerge/>
          </w:tcPr>
          <w:p w14:paraId="68DFDB2E" w14:textId="77777777" w:rsidR="002A1F12" w:rsidRDefault="002A1F12" w:rsidP="002A1F12">
            <w:pPr>
              <w:shd w:val="clear" w:color="auto" w:fill="FFFFFF"/>
              <w:jc w:val="both"/>
              <w:rPr>
                <w:rFonts w:ascii="Times New Roman" w:eastAsia="Times New Roman" w:hAnsi="Times New Roman"/>
                <w:lang w:eastAsia="tr-TR"/>
              </w:rPr>
            </w:pPr>
          </w:p>
        </w:tc>
        <w:tc>
          <w:tcPr>
            <w:tcW w:w="567" w:type="dxa"/>
            <w:vMerge/>
          </w:tcPr>
          <w:p w14:paraId="6EE86CDE" w14:textId="77777777" w:rsidR="002A1F12" w:rsidRPr="006064D7" w:rsidRDefault="002A1F12" w:rsidP="002A1F12">
            <w:pPr>
              <w:shd w:val="clear" w:color="auto" w:fill="FFFFFF"/>
              <w:jc w:val="both"/>
              <w:rPr>
                <w:rFonts w:ascii="Times New Roman" w:eastAsia="Times New Roman" w:hAnsi="Times New Roman"/>
                <w:lang w:eastAsia="tr-TR"/>
              </w:rPr>
            </w:pPr>
          </w:p>
        </w:tc>
        <w:tc>
          <w:tcPr>
            <w:tcW w:w="701" w:type="dxa"/>
          </w:tcPr>
          <w:p w14:paraId="65A575D6" w14:textId="1FF059A7" w:rsidR="002A1F12" w:rsidRPr="006064D7" w:rsidRDefault="002A1F12" w:rsidP="002A1F12">
            <w:pPr>
              <w:jc w:val="both"/>
              <w:rPr>
                <w:rFonts w:ascii="Times New Roman" w:eastAsia="Times New Roman" w:hAnsi="Times New Roman"/>
                <w:szCs w:val="20"/>
              </w:rPr>
            </w:pPr>
            <w:r>
              <w:rPr>
                <w:rFonts w:ascii="Times New Roman" w:eastAsia="Times New Roman" w:hAnsi="Times New Roman"/>
                <w:szCs w:val="20"/>
              </w:rPr>
              <w:t>(2)</w:t>
            </w:r>
          </w:p>
        </w:tc>
        <w:tc>
          <w:tcPr>
            <w:tcW w:w="5458" w:type="dxa"/>
            <w:gridSpan w:val="2"/>
          </w:tcPr>
          <w:p w14:paraId="47878613" w14:textId="77777777" w:rsidR="002A1F12" w:rsidRDefault="008405CE" w:rsidP="002A1F12">
            <w:pPr>
              <w:jc w:val="both"/>
              <w:rPr>
                <w:rFonts w:ascii="Times New Roman" w:eastAsia="Times New Roman" w:hAnsi="Times New Roman"/>
                <w:szCs w:val="20"/>
              </w:rPr>
            </w:pPr>
            <w:r>
              <w:rPr>
                <w:rFonts w:ascii="Times New Roman" w:eastAsia="Times New Roman" w:hAnsi="Times New Roman"/>
                <w:szCs w:val="20"/>
              </w:rPr>
              <w:t>Yükümlülerin bu Kararname kapsamındaki vergilendirme dönemlerine ait vermiş oldukları katma değer vergisi beyanlarında devreden katma değer vergisi bulunması halinde, devreden miktar nu Kararname uyarınca hesaplanan katma değer vergisinden indirilemez.</w:t>
            </w:r>
          </w:p>
          <w:p w14:paraId="17A66FE1" w14:textId="15DC8283" w:rsidR="008405CE" w:rsidRPr="006064D7" w:rsidRDefault="008405CE" w:rsidP="002A1F12">
            <w:pPr>
              <w:jc w:val="both"/>
              <w:rPr>
                <w:rFonts w:ascii="Times New Roman" w:eastAsia="Times New Roman" w:hAnsi="Times New Roman"/>
                <w:szCs w:val="20"/>
              </w:rPr>
            </w:pPr>
          </w:p>
        </w:tc>
      </w:tr>
      <w:tr w:rsidR="007E3DDB" w:rsidRPr="006064D7" w14:paraId="13516F14" w14:textId="77777777" w:rsidTr="002A1F12">
        <w:trPr>
          <w:trHeight w:val="111"/>
        </w:trPr>
        <w:tc>
          <w:tcPr>
            <w:tcW w:w="1840" w:type="dxa"/>
          </w:tcPr>
          <w:p w14:paraId="3BA67949" w14:textId="352F605E" w:rsidR="007E3DDB" w:rsidRPr="006064D7" w:rsidRDefault="007E3DDB" w:rsidP="002A1F12">
            <w:pPr>
              <w:rPr>
                <w:rFonts w:ascii="Times New Roman" w:eastAsia="Times New Roman" w:hAnsi="Times New Roman"/>
                <w:lang w:eastAsia="tr-TR"/>
              </w:rPr>
            </w:pPr>
            <w:r w:rsidRPr="006064D7">
              <w:rPr>
                <w:rFonts w:ascii="Times New Roman" w:eastAsia="Times New Roman" w:hAnsi="Times New Roman"/>
                <w:lang w:eastAsia="tr-TR"/>
              </w:rPr>
              <w:t>Dairenin Yetkileri</w:t>
            </w:r>
          </w:p>
          <w:p w14:paraId="7C87AA86" w14:textId="77777777" w:rsidR="007E3DDB" w:rsidRPr="006064D7" w:rsidRDefault="007E3DDB" w:rsidP="002A1F12">
            <w:pPr>
              <w:rPr>
                <w:rFonts w:ascii="Times New Roman" w:eastAsia="Times New Roman" w:hAnsi="Times New Roman"/>
                <w:lang w:eastAsia="tr-TR"/>
              </w:rPr>
            </w:pPr>
          </w:p>
        </w:tc>
        <w:tc>
          <w:tcPr>
            <w:tcW w:w="568" w:type="dxa"/>
            <w:gridSpan w:val="2"/>
          </w:tcPr>
          <w:p w14:paraId="7BA5E20B" w14:textId="4EC77396" w:rsidR="007E3DDB" w:rsidRPr="006064D7" w:rsidRDefault="00C4236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1</w:t>
            </w:r>
            <w:r w:rsidR="0058272B">
              <w:rPr>
                <w:rFonts w:ascii="Times New Roman" w:eastAsia="Times New Roman" w:hAnsi="Times New Roman"/>
                <w:lang w:eastAsia="tr-TR"/>
              </w:rPr>
              <w:t>0</w:t>
            </w:r>
            <w:r w:rsidR="007E3DDB" w:rsidRPr="006064D7">
              <w:rPr>
                <w:rFonts w:ascii="Times New Roman" w:eastAsia="Times New Roman" w:hAnsi="Times New Roman"/>
                <w:lang w:eastAsia="tr-TR"/>
              </w:rPr>
              <w:t>.</w:t>
            </w:r>
          </w:p>
        </w:tc>
        <w:tc>
          <w:tcPr>
            <w:tcW w:w="567" w:type="dxa"/>
          </w:tcPr>
          <w:p w14:paraId="25DDBA81"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4648C01A" w14:textId="381C4066" w:rsidR="007E3DDB" w:rsidRPr="006064D7" w:rsidRDefault="007E3DDB" w:rsidP="002A1F12">
            <w:pPr>
              <w:jc w:val="both"/>
              <w:rPr>
                <w:rFonts w:ascii="Times New Roman" w:eastAsia="Times New Roman" w:hAnsi="Times New Roman"/>
                <w:szCs w:val="20"/>
              </w:rPr>
            </w:pPr>
            <w:r w:rsidRPr="006064D7">
              <w:rPr>
                <w:rFonts w:ascii="Times New Roman" w:eastAsia="Times New Roman" w:hAnsi="Times New Roman"/>
                <w:szCs w:val="20"/>
              </w:rPr>
              <w:t xml:space="preserve">Bu </w:t>
            </w:r>
            <w:r w:rsidR="00B234A8" w:rsidRPr="006064D7">
              <w:rPr>
                <w:rFonts w:ascii="Times New Roman" w:eastAsia="Times New Roman" w:hAnsi="Times New Roman"/>
                <w:lang w:eastAsia="tr-TR"/>
              </w:rPr>
              <w:t>Kararname</w:t>
            </w:r>
            <w:r w:rsidRPr="006064D7">
              <w:rPr>
                <w:rFonts w:ascii="Times New Roman" w:eastAsia="Times New Roman" w:hAnsi="Times New Roman"/>
                <w:szCs w:val="20"/>
              </w:rPr>
              <w:t xml:space="preserve"> kuralları uyarınca, işleme bağlı tutulan yükümlülerin ödemekle veya yerine getirmekle yükümlü oldukları vergilerin veya diğer ödevlerin gerektiği gibi ödenmediği veya yerine getirilmediğinin saptanması halinde, vergi kaybını önlemek veya işlemleri düzeltmek amacıyla Daire, gerekli tarh ve tahakkuk ile diğer işlemleri, bu </w:t>
            </w:r>
            <w:r w:rsidR="006064D7" w:rsidRPr="006064D7">
              <w:rPr>
                <w:rFonts w:ascii="Times New Roman" w:eastAsia="Times New Roman" w:hAnsi="Times New Roman"/>
                <w:szCs w:val="20"/>
              </w:rPr>
              <w:t xml:space="preserve">Kararname </w:t>
            </w:r>
            <w:r w:rsidRPr="006064D7">
              <w:rPr>
                <w:rFonts w:ascii="Times New Roman" w:eastAsia="Times New Roman" w:hAnsi="Times New Roman"/>
                <w:szCs w:val="20"/>
              </w:rPr>
              <w:t>ve diğer vergi yasaları kuralları uyarınca yapar.</w:t>
            </w:r>
          </w:p>
          <w:p w14:paraId="6FFE8C18" w14:textId="77777777" w:rsidR="007E3DDB" w:rsidRPr="006064D7" w:rsidRDefault="007E3DDB" w:rsidP="002A1F12">
            <w:pPr>
              <w:overflowPunct w:val="0"/>
              <w:autoSpaceDE w:val="0"/>
              <w:autoSpaceDN w:val="0"/>
              <w:adjustRightInd w:val="0"/>
              <w:jc w:val="both"/>
              <w:rPr>
                <w:rFonts w:ascii="Times New Roman" w:eastAsia="Times New Roman" w:hAnsi="Times New Roman"/>
                <w:szCs w:val="20"/>
              </w:rPr>
            </w:pPr>
          </w:p>
        </w:tc>
      </w:tr>
      <w:tr w:rsidR="007E3DDB" w:rsidRPr="006064D7" w14:paraId="33387EE9" w14:textId="77777777" w:rsidTr="002A1F12">
        <w:trPr>
          <w:trHeight w:val="150"/>
        </w:trPr>
        <w:tc>
          <w:tcPr>
            <w:tcW w:w="1840" w:type="dxa"/>
          </w:tcPr>
          <w:p w14:paraId="1E8E89B3" w14:textId="77777777" w:rsidR="007E3DDB" w:rsidRPr="006064D7" w:rsidRDefault="007E3DDB" w:rsidP="002A1F12">
            <w:pPr>
              <w:rPr>
                <w:rFonts w:ascii="Times New Roman" w:eastAsia="Times New Roman" w:hAnsi="Times New Roman"/>
                <w:lang w:eastAsia="tr-TR"/>
              </w:rPr>
            </w:pPr>
            <w:r w:rsidRPr="006064D7">
              <w:rPr>
                <w:rFonts w:ascii="Times New Roman" w:eastAsia="Times New Roman" w:hAnsi="Times New Roman"/>
                <w:lang w:eastAsia="tr-TR"/>
              </w:rPr>
              <w:t>Yürütme Yetkisi</w:t>
            </w:r>
          </w:p>
          <w:p w14:paraId="5D455ADD" w14:textId="77777777" w:rsidR="007E3DDB" w:rsidRPr="006064D7" w:rsidRDefault="007E3DDB" w:rsidP="002A1F12">
            <w:pPr>
              <w:rPr>
                <w:rFonts w:ascii="Times New Roman" w:eastAsia="Times New Roman" w:hAnsi="Times New Roman"/>
                <w:lang w:eastAsia="tr-TR"/>
              </w:rPr>
            </w:pPr>
          </w:p>
        </w:tc>
        <w:tc>
          <w:tcPr>
            <w:tcW w:w="568" w:type="dxa"/>
            <w:gridSpan w:val="2"/>
          </w:tcPr>
          <w:p w14:paraId="48BBC207" w14:textId="2079746D" w:rsidR="007E3DDB" w:rsidRPr="006064D7" w:rsidRDefault="00C4236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1</w:t>
            </w:r>
            <w:r w:rsidR="0058272B">
              <w:rPr>
                <w:rFonts w:ascii="Times New Roman" w:eastAsia="Times New Roman" w:hAnsi="Times New Roman"/>
                <w:lang w:eastAsia="tr-TR"/>
              </w:rPr>
              <w:t>1</w:t>
            </w:r>
            <w:r w:rsidR="007E3DDB" w:rsidRPr="006064D7">
              <w:rPr>
                <w:rFonts w:ascii="Times New Roman" w:eastAsia="Times New Roman" w:hAnsi="Times New Roman"/>
                <w:lang w:eastAsia="tr-TR"/>
              </w:rPr>
              <w:t>.</w:t>
            </w:r>
          </w:p>
        </w:tc>
        <w:tc>
          <w:tcPr>
            <w:tcW w:w="567" w:type="dxa"/>
          </w:tcPr>
          <w:p w14:paraId="660F560A"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3B3228EB" w14:textId="77777777" w:rsidR="007E3DDB" w:rsidRDefault="007E3DDB" w:rsidP="002A1F12">
            <w:pPr>
              <w:overflowPunct w:val="0"/>
              <w:autoSpaceDE w:val="0"/>
              <w:autoSpaceDN w:val="0"/>
              <w:adjustRightInd w:val="0"/>
              <w:jc w:val="both"/>
              <w:rPr>
                <w:rFonts w:ascii="Times New Roman" w:eastAsia="Times New Roman" w:hAnsi="Times New Roman"/>
                <w:lang w:eastAsia="tr-TR"/>
              </w:rPr>
            </w:pPr>
            <w:r w:rsidRPr="006064D7">
              <w:rPr>
                <w:rFonts w:ascii="Times New Roman" w:eastAsia="Times New Roman" w:hAnsi="Times New Roman"/>
                <w:lang w:eastAsia="tr-TR"/>
              </w:rPr>
              <w:t xml:space="preserve">Bu </w:t>
            </w:r>
            <w:r w:rsidR="00B234A8" w:rsidRPr="006064D7">
              <w:rPr>
                <w:rFonts w:ascii="Times New Roman" w:eastAsia="Times New Roman" w:hAnsi="Times New Roman"/>
                <w:lang w:eastAsia="tr-TR"/>
              </w:rPr>
              <w:t>Kararname</w:t>
            </w:r>
            <w:r w:rsidRPr="006064D7">
              <w:rPr>
                <w:rFonts w:ascii="Times New Roman" w:eastAsia="Times New Roman" w:hAnsi="Times New Roman"/>
                <w:lang w:eastAsia="tr-TR"/>
              </w:rPr>
              <w:t>, Maliye İşleriyle Görevli Bakanlık tarafından yürütülür.</w:t>
            </w:r>
          </w:p>
          <w:p w14:paraId="7564B31E" w14:textId="0CCE6C6B" w:rsidR="00E15107" w:rsidRPr="006064D7" w:rsidRDefault="00E15107" w:rsidP="002A1F12">
            <w:pPr>
              <w:overflowPunct w:val="0"/>
              <w:autoSpaceDE w:val="0"/>
              <w:autoSpaceDN w:val="0"/>
              <w:adjustRightInd w:val="0"/>
              <w:jc w:val="both"/>
              <w:rPr>
                <w:rFonts w:ascii="Times New Roman" w:eastAsia="Times New Roman" w:hAnsi="Times New Roman"/>
                <w:szCs w:val="20"/>
              </w:rPr>
            </w:pPr>
          </w:p>
        </w:tc>
      </w:tr>
      <w:tr w:rsidR="007E3DDB" w:rsidRPr="006064D7" w14:paraId="6B21D35E" w14:textId="77777777" w:rsidTr="002A1F12">
        <w:trPr>
          <w:trHeight w:val="135"/>
        </w:trPr>
        <w:tc>
          <w:tcPr>
            <w:tcW w:w="1840" w:type="dxa"/>
          </w:tcPr>
          <w:p w14:paraId="1969719C" w14:textId="1494A3D8" w:rsidR="007E3DDB" w:rsidRPr="006064D7" w:rsidRDefault="00505111" w:rsidP="002A1F12">
            <w:pPr>
              <w:rPr>
                <w:rFonts w:ascii="Times New Roman" w:eastAsia="Times New Roman" w:hAnsi="Times New Roman"/>
                <w:lang w:eastAsia="tr-TR"/>
              </w:rPr>
            </w:pPr>
            <w:r w:rsidRPr="006064D7">
              <w:rPr>
                <w:rFonts w:ascii="Times New Roman" w:eastAsia="Times New Roman" w:hAnsi="Times New Roman"/>
                <w:lang w:eastAsia="tr-TR"/>
              </w:rPr>
              <w:t xml:space="preserve">Yürürlüğe Giriş </w:t>
            </w:r>
          </w:p>
        </w:tc>
        <w:tc>
          <w:tcPr>
            <w:tcW w:w="568" w:type="dxa"/>
            <w:gridSpan w:val="2"/>
          </w:tcPr>
          <w:p w14:paraId="7D3833A7" w14:textId="7EB4CCBD" w:rsidR="007E3DDB" w:rsidRPr="006064D7" w:rsidRDefault="00C42364" w:rsidP="002A1F12">
            <w:pPr>
              <w:shd w:val="clear" w:color="auto" w:fill="FFFFFF"/>
              <w:jc w:val="both"/>
              <w:rPr>
                <w:rFonts w:ascii="Times New Roman" w:eastAsia="Times New Roman" w:hAnsi="Times New Roman"/>
                <w:lang w:eastAsia="tr-TR"/>
              </w:rPr>
            </w:pPr>
            <w:r w:rsidRPr="006064D7">
              <w:rPr>
                <w:rFonts w:ascii="Times New Roman" w:eastAsia="Times New Roman" w:hAnsi="Times New Roman"/>
                <w:lang w:eastAsia="tr-TR"/>
              </w:rPr>
              <w:t>1</w:t>
            </w:r>
            <w:r w:rsidR="0058272B">
              <w:rPr>
                <w:rFonts w:ascii="Times New Roman" w:eastAsia="Times New Roman" w:hAnsi="Times New Roman"/>
                <w:lang w:eastAsia="tr-TR"/>
              </w:rPr>
              <w:t>2</w:t>
            </w:r>
            <w:r w:rsidR="007E3DDB" w:rsidRPr="006064D7">
              <w:rPr>
                <w:rFonts w:ascii="Times New Roman" w:eastAsia="Times New Roman" w:hAnsi="Times New Roman"/>
                <w:lang w:eastAsia="tr-TR"/>
              </w:rPr>
              <w:t>.</w:t>
            </w:r>
          </w:p>
        </w:tc>
        <w:tc>
          <w:tcPr>
            <w:tcW w:w="567" w:type="dxa"/>
          </w:tcPr>
          <w:p w14:paraId="70228088"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76A9CCC7" w14:textId="242DD198" w:rsidR="007E3DDB" w:rsidRPr="006064D7" w:rsidRDefault="00356304" w:rsidP="002A1F12">
            <w:pPr>
              <w:overflowPunct w:val="0"/>
              <w:autoSpaceDE w:val="0"/>
              <w:autoSpaceDN w:val="0"/>
              <w:adjustRightInd w:val="0"/>
              <w:jc w:val="both"/>
              <w:rPr>
                <w:rFonts w:ascii="Times New Roman" w:eastAsia="Times New Roman" w:hAnsi="Times New Roman"/>
                <w:szCs w:val="20"/>
              </w:rPr>
            </w:pPr>
            <w:r>
              <w:rPr>
                <w:rFonts w:ascii="Times New Roman" w:eastAsia="Times New Roman" w:hAnsi="Times New Roman"/>
              </w:rPr>
              <w:t xml:space="preserve">Bu </w:t>
            </w:r>
            <w:r w:rsidR="00B234A8" w:rsidRPr="006064D7">
              <w:rPr>
                <w:rFonts w:ascii="Times New Roman" w:eastAsia="Times New Roman" w:hAnsi="Times New Roman"/>
                <w:lang w:eastAsia="tr-TR"/>
              </w:rPr>
              <w:t>Kararname</w:t>
            </w:r>
            <w:r w:rsidR="00505111" w:rsidRPr="006064D7">
              <w:rPr>
                <w:rFonts w:ascii="Times New Roman" w:eastAsia="Times New Roman" w:hAnsi="Times New Roman"/>
              </w:rPr>
              <w:t>, Resmi Gazete’ de yayımlandığı tarihte yürürlüğe girer</w:t>
            </w:r>
            <w:r w:rsidR="00F15E4F">
              <w:rPr>
                <w:rFonts w:ascii="Times New Roman" w:eastAsia="Times New Roman" w:hAnsi="Times New Roman"/>
              </w:rPr>
              <w:t>.</w:t>
            </w:r>
          </w:p>
        </w:tc>
      </w:tr>
      <w:tr w:rsidR="007E3DDB" w:rsidRPr="006064D7" w14:paraId="798F9004" w14:textId="77777777" w:rsidTr="002A1F12">
        <w:trPr>
          <w:trHeight w:val="150"/>
        </w:trPr>
        <w:tc>
          <w:tcPr>
            <w:tcW w:w="1840" w:type="dxa"/>
          </w:tcPr>
          <w:p w14:paraId="0BB6BEB4" w14:textId="77777777" w:rsidR="007E3DDB" w:rsidRPr="006064D7" w:rsidRDefault="007E3DDB" w:rsidP="002A1F12">
            <w:pPr>
              <w:rPr>
                <w:rFonts w:ascii="Times New Roman" w:eastAsia="Times New Roman" w:hAnsi="Times New Roman"/>
                <w:lang w:eastAsia="tr-TR"/>
              </w:rPr>
            </w:pPr>
          </w:p>
        </w:tc>
        <w:tc>
          <w:tcPr>
            <w:tcW w:w="568" w:type="dxa"/>
            <w:gridSpan w:val="2"/>
          </w:tcPr>
          <w:p w14:paraId="7CBEB51C"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567" w:type="dxa"/>
          </w:tcPr>
          <w:p w14:paraId="3B36FC71"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477F4BE6" w14:textId="77777777" w:rsidR="007E3DDB" w:rsidRPr="006064D7" w:rsidRDefault="007E3DDB" w:rsidP="002A1F12">
            <w:pPr>
              <w:overflowPunct w:val="0"/>
              <w:autoSpaceDE w:val="0"/>
              <w:autoSpaceDN w:val="0"/>
              <w:adjustRightInd w:val="0"/>
              <w:jc w:val="both"/>
              <w:rPr>
                <w:rFonts w:ascii="Times New Roman" w:eastAsia="Times New Roman" w:hAnsi="Times New Roman"/>
                <w:szCs w:val="20"/>
              </w:rPr>
            </w:pPr>
          </w:p>
        </w:tc>
      </w:tr>
      <w:tr w:rsidR="007E3DDB" w:rsidRPr="006064D7" w14:paraId="3841D02E" w14:textId="77777777" w:rsidTr="002A1F12">
        <w:trPr>
          <w:trHeight w:val="111"/>
        </w:trPr>
        <w:tc>
          <w:tcPr>
            <w:tcW w:w="1840" w:type="dxa"/>
          </w:tcPr>
          <w:p w14:paraId="1394E503" w14:textId="77777777" w:rsidR="007E3DDB" w:rsidRPr="006064D7" w:rsidRDefault="007E3DDB" w:rsidP="002A1F12">
            <w:pPr>
              <w:rPr>
                <w:rFonts w:ascii="Times New Roman" w:eastAsia="Times New Roman" w:hAnsi="Times New Roman"/>
                <w:lang w:eastAsia="tr-TR"/>
              </w:rPr>
            </w:pPr>
          </w:p>
        </w:tc>
        <w:tc>
          <w:tcPr>
            <w:tcW w:w="568" w:type="dxa"/>
            <w:gridSpan w:val="2"/>
          </w:tcPr>
          <w:p w14:paraId="52226BCC"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567" w:type="dxa"/>
          </w:tcPr>
          <w:p w14:paraId="0D8E446F"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25E40934" w14:textId="77777777" w:rsidR="007E3DDB" w:rsidRPr="006064D7" w:rsidRDefault="007E3DDB" w:rsidP="002A1F12">
            <w:pPr>
              <w:overflowPunct w:val="0"/>
              <w:autoSpaceDE w:val="0"/>
              <w:autoSpaceDN w:val="0"/>
              <w:adjustRightInd w:val="0"/>
              <w:jc w:val="both"/>
              <w:rPr>
                <w:rFonts w:ascii="Times New Roman" w:eastAsia="Times New Roman" w:hAnsi="Times New Roman"/>
                <w:szCs w:val="20"/>
              </w:rPr>
            </w:pPr>
          </w:p>
        </w:tc>
      </w:tr>
      <w:tr w:rsidR="007E3DDB" w:rsidRPr="006064D7" w14:paraId="41E98C08" w14:textId="77777777" w:rsidTr="002A1F12">
        <w:trPr>
          <w:trHeight w:val="150"/>
        </w:trPr>
        <w:tc>
          <w:tcPr>
            <w:tcW w:w="1840" w:type="dxa"/>
          </w:tcPr>
          <w:p w14:paraId="4FDC48B4" w14:textId="77777777" w:rsidR="007E3DDB" w:rsidRPr="006064D7" w:rsidRDefault="007E3DDB" w:rsidP="002A1F12">
            <w:pPr>
              <w:rPr>
                <w:rFonts w:ascii="Times New Roman" w:eastAsia="Times New Roman" w:hAnsi="Times New Roman"/>
                <w:lang w:eastAsia="tr-TR"/>
              </w:rPr>
            </w:pPr>
          </w:p>
        </w:tc>
        <w:tc>
          <w:tcPr>
            <w:tcW w:w="568" w:type="dxa"/>
            <w:gridSpan w:val="2"/>
          </w:tcPr>
          <w:p w14:paraId="50DE12FB"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567" w:type="dxa"/>
          </w:tcPr>
          <w:p w14:paraId="728B0F1B" w14:textId="77777777" w:rsidR="007E3DDB" w:rsidRPr="006064D7" w:rsidRDefault="007E3DDB" w:rsidP="002A1F12">
            <w:pPr>
              <w:shd w:val="clear" w:color="auto" w:fill="FFFFFF"/>
              <w:jc w:val="both"/>
              <w:rPr>
                <w:rFonts w:ascii="Times New Roman" w:eastAsia="Times New Roman" w:hAnsi="Times New Roman"/>
                <w:lang w:eastAsia="tr-TR"/>
              </w:rPr>
            </w:pPr>
          </w:p>
        </w:tc>
        <w:tc>
          <w:tcPr>
            <w:tcW w:w="6159" w:type="dxa"/>
            <w:gridSpan w:val="3"/>
          </w:tcPr>
          <w:p w14:paraId="5BCF7C89" w14:textId="77777777" w:rsidR="007E3DDB" w:rsidRPr="006064D7" w:rsidRDefault="007E3DDB" w:rsidP="002A1F12">
            <w:pPr>
              <w:overflowPunct w:val="0"/>
              <w:autoSpaceDE w:val="0"/>
              <w:autoSpaceDN w:val="0"/>
              <w:adjustRightInd w:val="0"/>
              <w:jc w:val="both"/>
              <w:rPr>
                <w:rFonts w:ascii="Times New Roman" w:eastAsia="Times New Roman" w:hAnsi="Times New Roman"/>
                <w:szCs w:val="20"/>
              </w:rPr>
            </w:pPr>
          </w:p>
        </w:tc>
      </w:tr>
    </w:tbl>
    <w:p w14:paraId="37ADD6D7" w14:textId="77777777" w:rsidR="001C1A52" w:rsidRPr="006064D7" w:rsidRDefault="001C1A52" w:rsidP="001C1A52">
      <w:pPr>
        <w:overflowPunct w:val="0"/>
        <w:autoSpaceDE w:val="0"/>
        <w:autoSpaceDN w:val="0"/>
        <w:adjustRightInd w:val="0"/>
        <w:jc w:val="both"/>
        <w:rPr>
          <w:rFonts w:ascii="Times New Roman" w:hAnsi="Times New Roman"/>
        </w:rPr>
      </w:pPr>
    </w:p>
    <w:sectPr w:rsidR="001C1A52" w:rsidRPr="006064D7" w:rsidSect="00FD6D51">
      <w:pgSz w:w="11907" w:h="16840" w:code="9"/>
      <w:pgMar w:top="1440" w:right="1276"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FEDC6" w14:textId="77777777" w:rsidR="00810031" w:rsidRDefault="00810031" w:rsidP="009B46E2">
      <w:r>
        <w:separator/>
      </w:r>
    </w:p>
  </w:endnote>
  <w:endnote w:type="continuationSeparator" w:id="0">
    <w:p w14:paraId="1761F854" w14:textId="77777777" w:rsidR="00810031" w:rsidRDefault="00810031" w:rsidP="009B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57043" w14:textId="77777777" w:rsidR="00810031" w:rsidRDefault="00810031" w:rsidP="009B46E2">
      <w:r>
        <w:separator/>
      </w:r>
    </w:p>
  </w:footnote>
  <w:footnote w:type="continuationSeparator" w:id="0">
    <w:p w14:paraId="38598262" w14:textId="77777777" w:rsidR="00810031" w:rsidRDefault="00810031" w:rsidP="009B46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1123B"/>
    <w:multiLevelType w:val="hybridMultilevel"/>
    <w:tmpl w:val="2138AD36"/>
    <w:lvl w:ilvl="0" w:tplc="613A5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0FDD"/>
    <w:multiLevelType w:val="hybridMultilevel"/>
    <w:tmpl w:val="88AE1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556A8"/>
    <w:multiLevelType w:val="hybridMultilevel"/>
    <w:tmpl w:val="88AE1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B109B"/>
    <w:multiLevelType w:val="hybridMultilevel"/>
    <w:tmpl w:val="300476C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90539"/>
    <w:multiLevelType w:val="hybridMultilevel"/>
    <w:tmpl w:val="88AE1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5F6050"/>
    <w:multiLevelType w:val="hybridMultilevel"/>
    <w:tmpl w:val="0C8E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C320D"/>
    <w:multiLevelType w:val="hybridMultilevel"/>
    <w:tmpl w:val="3CE8FC9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943C16"/>
    <w:multiLevelType w:val="hybridMultilevel"/>
    <w:tmpl w:val="B1DCE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70DD2"/>
    <w:multiLevelType w:val="hybridMultilevel"/>
    <w:tmpl w:val="E0D04970"/>
    <w:lvl w:ilvl="0" w:tplc="A802E8D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4B4B56"/>
    <w:multiLevelType w:val="hybridMultilevel"/>
    <w:tmpl w:val="9C3079AA"/>
    <w:lvl w:ilvl="0" w:tplc="BDDC55B6">
      <w:start w:val="1"/>
      <w:numFmt w:val="upperLetter"/>
      <w:lvlText w:val="%1."/>
      <w:lvlJc w:val="left"/>
      <w:pPr>
        <w:ind w:left="36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8"/>
  </w:num>
  <w:num w:numId="2">
    <w:abstractNumId w:val="4"/>
  </w:num>
  <w:num w:numId="3">
    <w:abstractNumId w:val="1"/>
  </w:num>
  <w:num w:numId="4">
    <w:abstractNumId w:val="7"/>
  </w:num>
  <w:num w:numId="5">
    <w:abstractNumId w:val="5"/>
  </w:num>
  <w:num w:numId="6">
    <w:abstractNumId w:val="9"/>
  </w:num>
  <w:num w:numId="7">
    <w:abstractNumId w:val="3"/>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23"/>
    <w:rsid w:val="000068D3"/>
    <w:rsid w:val="0001617D"/>
    <w:rsid w:val="000218BB"/>
    <w:rsid w:val="00036D54"/>
    <w:rsid w:val="00045EF0"/>
    <w:rsid w:val="00052853"/>
    <w:rsid w:val="000629BF"/>
    <w:rsid w:val="00066A76"/>
    <w:rsid w:val="00072F0B"/>
    <w:rsid w:val="00073390"/>
    <w:rsid w:val="00073A98"/>
    <w:rsid w:val="00081A4D"/>
    <w:rsid w:val="00082658"/>
    <w:rsid w:val="00085CD3"/>
    <w:rsid w:val="0009047C"/>
    <w:rsid w:val="000904A3"/>
    <w:rsid w:val="00094055"/>
    <w:rsid w:val="000972DA"/>
    <w:rsid w:val="000A30ED"/>
    <w:rsid w:val="000A3FAF"/>
    <w:rsid w:val="000A5C4C"/>
    <w:rsid w:val="000A5E62"/>
    <w:rsid w:val="000B0DBF"/>
    <w:rsid w:val="000B1219"/>
    <w:rsid w:val="000B5B01"/>
    <w:rsid w:val="000C0B94"/>
    <w:rsid w:val="000C3B3E"/>
    <w:rsid w:val="000C655E"/>
    <w:rsid w:val="000D71A1"/>
    <w:rsid w:val="000E3118"/>
    <w:rsid w:val="00100633"/>
    <w:rsid w:val="00103348"/>
    <w:rsid w:val="00114735"/>
    <w:rsid w:val="001203FA"/>
    <w:rsid w:val="00120636"/>
    <w:rsid w:val="00132326"/>
    <w:rsid w:val="00132E73"/>
    <w:rsid w:val="00134254"/>
    <w:rsid w:val="001374EE"/>
    <w:rsid w:val="00141241"/>
    <w:rsid w:val="00142C0B"/>
    <w:rsid w:val="00145570"/>
    <w:rsid w:val="0015175F"/>
    <w:rsid w:val="001527B1"/>
    <w:rsid w:val="001530C3"/>
    <w:rsid w:val="001547F8"/>
    <w:rsid w:val="001556FD"/>
    <w:rsid w:val="0015650A"/>
    <w:rsid w:val="00160E77"/>
    <w:rsid w:val="00166DE5"/>
    <w:rsid w:val="00167CF6"/>
    <w:rsid w:val="00180935"/>
    <w:rsid w:val="001817B0"/>
    <w:rsid w:val="00182F8D"/>
    <w:rsid w:val="001873CE"/>
    <w:rsid w:val="001A2315"/>
    <w:rsid w:val="001A3691"/>
    <w:rsid w:val="001A6137"/>
    <w:rsid w:val="001A682E"/>
    <w:rsid w:val="001B2052"/>
    <w:rsid w:val="001B27D0"/>
    <w:rsid w:val="001B49E2"/>
    <w:rsid w:val="001B6FA1"/>
    <w:rsid w:val="001B7277"/>
    <w:rsid w:val="001C1A52"/>
    <w:rsid w:val="001C3A05"/>
    <w:rsid w:val="001D0E0B"/>
    <w:rsid w:val="001D17D6"/>
    <w:rsid w:val="001E3C62"/>
    <w:rsid w:val="001F46A7"/>
    <w:rsid w:val="001F7945"/>
    <w:rsid w:val="00202211"/>
    <w:rsid w:val="0020296A"/>
    <w:rsid w:val="00202BFC"/>
    <w:rsid w:val="00204DBD"/>
    <w:rsid w:val="00205B8D"/>
    <w:rsid w:val="00220A03"/>
    <w:rsid w:val="00221554"/>
    <w:rsid w:val="00225394"/>
    <w:rsid w:val="00234650"/>
    <w:rsid w:val="002347CE"/>
    <w:rsid w:val="0023594C"/>
    <w:rsid w:val="002408C6"/>
    <w:rsid w:val="00242C9F"/>
    <w:rsid w:val="00243CBC"/>
    <w:rsid w:val="00251C4E"/>
    <w:rsid w:val="00252A1D"/>
    <w:rsid w:val="002546B2"/>
    <w:rsid w:val="00255C3A"/>
    <w:rsid w:val="00257740"/>
    <w:rsid w:val="00260088"/>
    <w:rsid w:val="0026346A"/>
    <w:rsid w:val="0026694F"/>
    <w:rsid w:val="00271A92"/>
    <w:rsid w:val="00272F86"/>
    <w:rsid w:val="002847B2"/>
    <w:rsid w:val="00286AD4"/>
    <w:rsid w:val="00295D3D"/>
    <w:rsid w:val="00295DF7"/>
    <w:rsid w:val="00297A17"/>
    <w:rsid w:val="002A15A1"/>
    <w:rsid w:val="002A1F12"/>
    <w:rsid w:val="002A2F52"/>
    <w:rsid w:val="002A6004"/>
    <w:rsid w:val="002B107C"/>
    <w:rsid w:val="002B3F00"/>
    <w:rsid w:val="002B646E"/>
    <w:rsid w:val="002B658D"/>
    <w:rsid w:val="002C14AB"/>
    <w:rsid w:val="002C1B74"/>
    <w:rsid w:val="002C280E"/>
    <w:rsid w:val="002C4E30"/>
    <w:rsid w:val="002D5D0A"/>
    <w:rsid w:val="002D650D"/>
    <w:rsid w:val="002E2098"/>
    <w:rsid w:val="002E3717"/>
    <w:rsid w:val="002E5377"/>
    <w:rsid w:val="0031133A"/>
    <w:rsid w:val="00316DB0"/>
    <w:rsid w:val="0032057C"/>
    <w:rsid w:val="0032319E"/>
    <w:rsid w:val="00324E00"/>
    <w:rsid w:val="003260D8"/>
    <w:rsid w:val="0033559F"/>
    <w:rsid w:val="003509E6"/>
    <w:rsid w:val="003512D1"/>
    <w:rsid w:val="00354ED4"/>
    <w:rsid w:val="00356304"/>
    <w:rsid w:val="00357313"/>
    <w:rsid w:val="00357BEB"/>
    <w:rsid w:val="00365051"/>
    <w:rsid w:val="003701CC"/>
    <w:rsid w:val="00370C60"/>
    <w:rsid w:val="00371A27"/>
    <w:rsid w:val="003737F9"/>
    <w:rsid w:val="00377672"/>
    <w:rsid w:val="00396F7A"/>
    <w:rsid w:val="00397149"/>
    <w:rsid w:val="00397FFA"/>
    <w:rsid w:val="003A3B42"/>
    <w:rsid w:val="003A674D"/>
    <w:rsid w:val="003A754B"/>
    <w:rsid w:val="003B0C09"/>
    <w:rsid w:val="003B50C4"/>
    <w:rsid w:val="003C368F"/>
    <w:rsid w:val="003C4B1C"/>
    <w:rsid w:val="003C4EFC"/>
    <w:rsid w:val="003C7353"/>
    <w:rsid w:val="003D2C18"/>
    <w:rsid w:val="003D789B"/>
    <w:rsid w:val="003E6D35"/>
    <w:rsid w:val="003E7A33"/>
    <w:rsid w:val="003F04E1"/>
    <w:rsid w:val="003F2ABD"/>
    <w:rsid w:val="003F594C"/>
    <w:rsid w:val="00400711"/>
    <w:rsid w:val="00403C95"/>
    <w:rsid w:val="0041372F"/>
    <w:rsid w:val="004157DE"/>
    <w:rsid w:val="004233DC"/>
    <w:rsid w:val="0043072C"/>
    <w:rsid w:val="004322A3"/>
    <w:rsid w:val="00434141"/>
    <w:rsid w:val="00436539"/>
    <w:rsid w:val="00436870"/>
    <w:rsid w:val="00441D4E"/>
    <w:rsid w:val="00447696"/>
    <w:rsid w:val="00450D85"/>
    <w:rsid w:val="004523D7"/>
    <w:rsid w:val="00463C74"/>
    <w:rsid w:val="00463D5A"/>
    <w:rsid w:val="0048421C"/>
    <w:rsid w:val="004A4081"/>
    <w:rsid w:val="004B203F"/>
    <w:rsid w:val="004C0D67"/>
    <w:rsid w:val="004C7493"/>
    <w:rsid w:val="004C7890"/>
    <w:rsid w:val="004D00EF"/>
    <w:rsid w:val="004D2589"/>
    <w:rsid w:val="004D4A24"/>
    <w:rsid w:val="004D6B59"/>
    <w:rsid w:val="004D72BB"/>
    <w:rsid w:val="004F48D9"/>
    <w:rsid w:val="004F68C9"/>
    <w:rsid w:val="00504629"/>
    <w:rsid w:val="00505111"/>
    <w:rsid w:val="005102D6"/>
    <w:rsid w:val="00510D93"/>
    <w:rsid w:val="00511941"/>
    <w:rsid w:val="00521DA6"/>
    <w:rsid w:val="005227C5"/>
    <w:rsid w:val="00531A39"/>
    <w:rsid w:val="005362C4"/>
    <w:rsid w:val="00541BA8"/>
    <w:rsid w:val="00543F55"/>
    <w:rsid w:val="0054775C"/>
    <w:rsid w:val="00550F0E"/>
    <w:rsid w:val="00557289"/>
    <w:rsid w:val="00565A81"/>
    <w:rsid w:val="0057140B"/>
    <w:rsid w:val="0058272B"/>
    <w:rsid w:val="0059026E"/>
    <w:rsid w:val="00592E29"/>
    <w:rsid w:val="005957AC"/>
    <w:rsid w:val="005A2369"/>
    <w:rsid w:val="005A58AC"/>
    <w:rsid w:val="005B22B9"/>
    <w:rsid w:val="005B57E1"/>
    <w:rsid w:val="005C2318"/>
    <w:rsid w:val="005C3208"/>
    <w:rsid w:val="005C393F"/>
    <w:rsid w:val="005D03CD"/>
    <w:rsid w:val="005D6770"/>
    <w:rsid w:val="005E2EC7"/>
    <w:rsid w:val="005E314E"/>
    <w:rsid w:val="005E523D"/>
    <w:rsid w:val="005E70B6"/>
    <w:rsid w:val="005F0F9D"/>
    <w:rsid w:val="005F1F52"/>
    <w:rsid w:val="005F2DB4"/>
    <w:rsid w:val="005F30FE"/>
    <w:rsid w:val="005F3A5B"/>
    <w:rsid w:val="005F4E9B"/>
    <w:rsid w:val="005F6C0E"/>
    <w:rsid w:val="0060257C"/>
    <w:rsid w:val="00603FDD"/>
    <w:rsid w:val="006064D7"/>
    <w:rsid w:val="006065BF"/>
    <w:rsid w:val="00607223"/>
    <w:rsid w:val="00607854"/>
    <w:rsid w:val="00623A9C"/>
    <w:rsid w:val="00623EB5"/>
    <w:rsid w:val="00625578"/>
    <w:rsid w:val="00627D17"/>
    <w:rsid w:val="00630F40"/>
    <w:rsid w:val="0063502C"/>
    <w:rsid w:val="00636ABF"/>
    <w:rsid w:val="006427C4"/>
    <w:rsid w:val="006511F6"/>
    <w:rsid w:val="00654F24"/>
    <w:rsid w:val="00663377"/>
    <w:rsid w:val="00663824"/>
    <w:rsid w:val="00671AB6"/>
    <w:rsid w:val="00675D14"/>
    <w:rsid w:val="0067607D"/>
    <w:rsid w:val="00684D72"/>
    <w:rsid w:val="00684D85"/>
    <w:rsid w:val="00697CAF"/>
    <w:rsid w:val="006A699F"/>
    <w:rsid w:val="006A78D5"/>
    <w:rsid w:val="006B2B17"/>
    <w:rsid w:val="006B2C93"/>
    <w:rsid w:val="006B2D2A"/>
    <w:rsid w:val="006B3643"/>
    <w:rsid w:val="006B4240"/>
    <w:rsid w:val="006C43C8"/>
    <w:rsid w:val="006C7234"/>
    <w:rsid w:val="006C795B"/>
    <w:rsid w:val="006D1EA0"/>
    <w:rsid w:val="006D6E19"/>
    <w:rsid w:val="006E3137"/>
    <w:rsid w:val="006E47E1"/>
    <w:rsid w:val="006E4AB9"/>
    <w:rsid w:val="006F0EE6"/>
    <w:rsid w:val="006F3B03"/>
    <w:rsid w:val="006F455C"/>
    <w:rsid w:val="006F506A"/>
    <w:rsid w:val="00700EE1"/>
    <w:rsid w:val="00703FB6"/>
    <w:rsid w:val="00706C51"/>
    <w:rsid w:val="007070A6"/>
    <w:rsid w:val="00712A1F"/>
    <w:rsid w:val="00713B9A"/>
    <w:rsid w:val="00720692"/>
    <w:rsid w:val="007216C3"/>
    <w:rsid w:val="007219FC"/>
    <w:rsid w:val="00722F36"/>
    <w:rsid w:val="00725C6F"/>
    <w:rsid w:val="0072669C"/>
    <w:rsid w:val="00746584"/>
    <w:rsid w:val="00752828"/>
    <w:rsid w:val="00755873"/>
    <w:rsid w:val="00762806"/>
    <w:rsid w:val="007628D9"/>
    <w:rsid w:val="007642C1"/>
    <w:rsid w:val="00764D83"/>
    <w:rsid w:val="00777BF8"/>
    <w:rsid w:val="00782451"/>
    <w:rsid w:val="00790770"/>
    <w:rsid w:val="007936A2"/>
    <w:rsid w:val="00794226"/>
    <w:rsid w:val="00794A70"/>
    <w:rsid w:val="00795B99"/>
    <w:rsid w:val="007963EB"/>
    <w:rsid w:val="00797A20"/>
    <w:rsid w:val="007A0FCB"/>
    <w:rsid w:val="007A122E"/>
    <w:rsid w:val="007A7A7A"/>
    <w:rsid w:val="007B28BE"/>
    <w:rsid w:val="007B7C6A"/>
    <w:rsid w:val="007C1C43"/>
    <w:rsid w:val="007C2380"/>
    <w:rsid w:val="007C6727"/>
    <w:rsid w:val="007D38DB"/>
    <w:rsid w:val="007D61B0"/>
    <w:rsid w:val="007E0B67"/>
    <w:rsid w:val="007E0ED0"/>
    <w:rsid w:val="007E3DDB"/>
    <w:rsid w:val="007F6D4C"/>
    <w:rsid w:val="008043EF"/>
    <w:rsid w:val="00807033"/>
    <w:rsid w:val="00810031"/>
    <w:rsid w:val="008133DA"/>
    <w:rsid w:val="00815518"/>
    <w:rsid w:val="00816D36"/>
    <w:rsid w:val="00817FE5"/>
    <w:rsid w:val="00826B69"/>
    <w:rsid w:val="00836BDF"/>
    <w:rsid w:val="00837C1D"/>
    <w:rsid w:val="008405CE"/>
    <w:rsid w:val="00847FF5"/>
    <w:rsid w:val="00861AA7"/>
    <w:rsid w:val="00870687"/>
    <w:rsid w:val="008752ED"/>
    <w:rsid w:val="008761F2"/>
    <w:rsid w:val="0088062B"/>
    <w:rsid w:val="00882502"/>
    <w:rsid w:val="00885F9D"/>
    <w:rsid w:val="00885FF3"/>
    <w:rsid w:val="00886914"/>
    <w:rsid w:val="008876A8"/>
    <w:rsid w:val="00890427"/>
    <w:rsid w:val="00891272"/>
    <w:rsid w:val="00895656"/>
    <w:rsid w:val="008A1BBC"/>
    <w:rsid w:val="008A5068"/>
    <w:rsid w:val="008A6243"/>
    <w:rsid w:val="008A72B1"/>
    <w:rsid w:val="008B572E"/>
    <w:rsid w:val="008B69C4"/>
    <w:rsid w:val="008C46A3"/>
    <w:rsid w:val="008C7AD3"/>
    <w:rsid w:val="008C7F98"/>
    <w:rsid w:val="008D4A66"/>
    <w:rsid w:val="008D6C3E"/>
    <w:rsid w:val="008F390D"/>
    <w:rsid w:val="00900D87"/>
    <w:rsid w:val="00910121"/>
    <w:rsid w:val="009114DE"/>
    <w:rsid w:val="00913525"/>
    <w:rsid w:val="0092026C"/>
    <w:rsid w:val="00926620"/>
    <w:rsid w:val="00927040"/>
    <w:rsid w:val="00934FCD"/>
    <w:rsid w:val="00943037"/>
    <w:rsid w:val="00953931"/>
    <w:rsid w:val="00956B67"/>
    <w:rsid w:val="009678A2"/>
    <w:rsid w:val="00967C99"/>
    <w:rsid w:val="00975EE8"/>
    <w:rsid w:val="0097682C"/>
    <w:rsid w:val="00981F7E"/>
    <w:rsid w:val="0099782E"/>
    <w:rsid w:val="009A05C5"/>
    <w:rsid w:val="009A351F"/>
    <w:rsid w:val="009A5525"/>
    <w:rsid w:val="009A7683"/>
    <w:rsid w:val="009B3848"/>
    <w:rsid w:val="009B46E2"/>
    <w:rsid w:val="009B6976"/>
    <w:rsid w:val="009C1414"/>
    <w:rsid w:val="009C44C5"/>
    <w:rsid w:val="009D0551"/>
    <w:rsid w:val="009D4E53"/>
    <w:rsid w:val="009E0E91"/>
    <w:rsid w:val="009E73EB"/>
    <w:rsid w:val="009F17C3"/>
    <w:rsid w:val="009F2CD7"/>
    <w:rsid w:val="009F4023"/>
    <w:rsid w:val="009F6438"/>
    <w:rsid w:val="00A003A5"/>
    <w:rsid w:val="00A05E37"/>
    <w:rsid w:val="00A158C5"/>
    <w:rsid w:val="00A16CA7"/>
    <w:rsid w:val="00A2065F"/>
    <w:rsid w:val="00A2544F"/>
    <w:rsid w:val="00A264A2"/>
    <w:rsid w:val="00A26919"/>
    <w:rsid w:val="00A27150"/>
    <w:rsid w:val="00A27BB9"/>
    <w:rsid w:val="00A35F9F"/>
    <w:rsid w:val="00A45204"/>
    <w:rsid w:val="00A45E20"/>
    <w:rsid w:val="00A50157"/>
    <w:rsid w:val="00A50C5F"/>
    <w:rsid w:val="00A5656E"/>
    <w:rsid w:val="00A57EBB"/>
    <w:rsid w:val="00A60E1E"/>
    <w:rsid w:val="00A6173E"/>
    <w:rsid w:val="00A6283E"/>
    <w:rsid w:val="00A718E1"/>
    <w:rsid w:val="00A80476"/>
    <w:rsid w:val="00A8160A"/>
    <w:rsid w:val="00A8403A"/>
    <w:rsid w:val="00AA2DCC"/>
    <w:rsid w:val="00AB04B5"/>
    <w:rsid w:val="00AB0E4C"/>
    <w:rsid w:val="00AB192F"/>
    <w:rsid w:val="00AC176C"/>
    <w:rsid w:val="00AC202A"/>
    <w:rsid w:val="00AC233C"/>
    <w:rsid w:val="00AC67B3"/>
    <w:rsid w:val="00AC6D71"/>
    <w:rsid w:val="00AC7146"/>
    <w:rsid w:val="00AD0C69"/>
    <w:rsid w:val="00AD21DC"/>
    <w:rsid w:val="00AD23FC"/>
    <w:rsid w:val="00AD62D9"/>
    <w:rsid w:val="00AD7C1C"/>
    <w:rsid w:val="00AE2BA8"/>
    <w:rsid w:val="00AE3821"/>
    <w:rsid w:val="00AE39BA"/>
    <w:rsid w:val="00AE473F"/>
    <w:rsid w:val="00AF1153"/>
    <w:rsid w:val="00AF70DE"/>
    <w:rsid w:val="00B15005"/>
    <w:rsid w:val="00B234A8"/>
    <w:rsid w:val="00B23E9F"/>
    <w:rsid w:val="00B24E2C"/>
    <w:rsid w:val="00B2793D"/>
    <w:rsid w:val="00B32691"/>
    <w:rsid w:val="00B37492"/>
    <w:rsid w:val="00B43E6A"/>
    <w:rsid w:val="00B463A8"/>
    <w:rsid w:val="00B46DC0"/>
    <w:rsid w:val="00B476B5"/>
    <w:rsid w:val="00B47E6B"/>
    <w:rsid w:val="00B548A2"/>
    <w:rsid w:val="00B604AA"/>
    <w:rsid w:val="00B62C02"/>
    <w:rsid w:val="00B6541E"/>
    <w:rsid w:val="00B665A4"/>
    <w:rsid w:val="00B75EDA"/>
    <w:rsid w:val="00B76648"/>
    <w:rsid w:val="00B77B4C"/>
    <w:rsid w:val="00B80C16"/>
    <w:rsid w:val="00B81706"/>
    <w:rsid w:val="00B83C45"/>
    <w:rsid w:val="00B90080"/>
    <w:rsid w:val="00B90258"/>
    <w:rsid w:val="00B93B3A"/>
    <w:rsid w:val="00B94876"/>
    <w:rsid w:val="00B9592D"/>
    <w:rsid w:val="00B96026"/>
    <w:rsid w:val="00B97EB2"/>
    <w:rsid w:val="00BC76E7"/>
    <w:rsid w:val="00BD300F"/>
    <w:rsid w:val="00BD5C99"/>
    <w:rsid w:val="00BD6470"/>
    <w:rsid w:val="00BD6A8F"/>
    <w:rsid w:val="00BD7C82"/>
    <w:rsid w:val="00BE02E1"/>
    <w:rsid w:val="00BF05BB"/>
    <w:rsid w:val="00C01098"/>
    <w:rsid w:val="00C01D04"/>
    <w:rsid w:val="00C02C34"/>
    <w:rsid w:val="00C038E5"/>
    <w:rsid w:val="00C04FC3"/>
    <w:rsid w:val="00C06339"/>
    <w:rsid w:val="00C06BD8"/>
    <w:rsid w:val="00C07E45"/>
    <w:rsid w:val="00C1715E"/>
    <w:rsid w:val="00C201E0"/>
    <w:rsid w:val="00C27834"/>
    <w:rsid w:val="00C35381"/>
    <w:rsid w:val="00C37355"/>
    <w:rsid w:val="00C37D32"/>
    <w:rsid w:val="00C42364"/>
    <w:rsid w:val="00C42C93"/>
    <w:rsid w:val="00C445B7"/>
    <w:rsid w:val="00C52EC4"/>
    <w:rsid w:val="00C655DB"/>
    <w:rsid w:val="00C66652"/>
    <w:rsid w:val="00C67413"/>
    <w:rsid w:val="00C72C61"/>
    <w:rsid w:val="00C8166F"/>
    <w:rsid w:val="00C8732C"/>
    <w:rsid w:val="00C92788"/>
    <w:rsid w:val="00CA04AC"/>
    <w:rsid w:val="00CA1AA1"/>
    <w:rsid w:val="00CA5761"/>
    <w:rsid w:val="00CA6976"/>
    <w:rsid w:val="00CC067C"/>
    <w:rsid w:val="00CC1D55"/>
    <w:rsid w:val="00CC4A5C"/>
    <w:rsid w:val="00CC71DE"/>
    <w:rsid w:val="00CD0253"/>
    <w:rsid w:val="00CD097F"/>
    <w:rsid w:val="00CD58A1"/>
    <w:rsid w:val="00CD5ECB"/>
    <w:rsid w:val="00CE1FCC"/>
    <w:rsid w:val="00CE754B"/>
    <w:rsid w:val="00CF0807"/>
    <w:rsid w:val="00CF30ED"/>
    <w:rsid w:val="00CF3AA5"/>
    <w:rsid w:val="00D01EFC"/>
    <w:rsid w:val="00D0204C"/>
    <w:rsid w:val="00D04BF5"/>
    <w:rsid w:val="00D11B37"/>
    <w:rsid w:val="00D142DA"/>
    <w:rsid w:val="00D16205"/>
    <w:rsid w:val="00D21BB4"/>
    <w:rsid w:val="00D24A37"/>
    <w:rsid w:val="00D27430"/>
    <w:rsid w:val="00D31910"/>
    <w:rsid w:val="00D34499"/>
    <w:rsid w:val="00D34DA2"/>
    <w:rsid w:val="00D41D3E"/>
    <w:rsid w:val="00D436E4"/>
    <w:rsid w:val="00D46CB9"/>
    <w:rsid w:val="00D65079"/>
    <w:rsid w:val="00D7063E"/>
    <w:rsid w:val="00D741E7"/>
    <w:rsid w:val="00D759BB"/>
    <w:rsid w:val="00D77CE4"/>
    <w:rsid w:val="00D91E44"/>
    <w:rsid w:val="00D9393D"/>
    <w:rsid w:val="00D93951"/>
    <w:rsid w:val="00D96177"/>
    <w:rsid w:val="00D967C7"/>
    <w:rsid w:val="00DA1F91"/>
    <w:rsid w:val="00DA4CBB"/>
    <w:rsid w:val="00DA64BC"/>
    <w:rsid w:val="00DB3787"/>
    <w:rsid w:val="00DB5E8E"/>
    <w:rsid w:val="00DC2018"/>
    <w:rsid w:val="00DC5D45"/>
    <w:rsid w:val="00DD201F"/>
    <w:rsid w:val="00DD58D9"/>
    <w:rsid w:val="00DE21C9"/>
    <w:rsid w:val="00DE2C4C"/>
    <w:rsid w:val="00DE4777"/>
    <w:rsid w:val="00DF30C0"/>
    <w:rsid w:val="00DF4502"/>
    <w:rsid w:val="00E01F77"/>
    <w:rsid w:val="00E02430"/>
    <w:rsid w:val="00E03BA3"/>
    <w:rsid w:val="00E04C80"/>
    <w:rsid w:val="00E061BE"/>
    <w:rsid w:val="00E10692"/>
    <w:rsid w:val="00E15107"/>
    <w:rsid w:val="00E24257"/>
    <w:rsid w:val="00E26C9E"/>
    <w:rsid w:val="00E32319"/>
    <w:rsid w:val="00E336C5"/>
    <w:rsid w:val="00E37B37"/>
    <w:rsid w:val="00E40F4B"/>
    <w:rsid w:val="00E42117"/>
    <w:rsid w:val="00E5258B"/>
    <w:rsid w:val="00E528D9"/>
    <w:rsid w:val="00E529DB"/>
    <w:rsid w:val="00E54D1F"/>
    <w:rsid w:val="00E570FA"/>
    <w:rsid w:val="00E57FCA"/>
    <w:rsid w:val="00E60EE8"/>
    <w:rsid w:val="00E64952"/>
    <w:rsid w:val="00E72B6A"/>
    <w:rsid w:val="00E85F0B"/>
    <w:rsid w:val="00E868D5"/>
    <w:rsid w:val="00E874AB"/>
    <w:rsid w:val="00E937B3"/>
    <w:rsid w:val="00E945F6"/>
    <w:rsid w:val="00E9594D"/>
    <w:rsid w:val="00E978C9"/>
    <w:rsid w:val="00EA722C"/>
    <w:rsid w:val="00EB4E48"/>
    <w:rsid w:val="00EB64E0"/>
    <w:rsid w:val="00EC0D25"/>
    <w:rsid w:val="00EC2064"/>
    <w:rsid w:val="00EC2D2D"/>
    <w:rsid w:val="00ED03FE"/>
    <w:rsid w:val="00ED1202"/>
    <w:rsid w:val="00ED157B"/>
    <w:rsid w:val="00ED3116"/>
    <w:rsid w:val="00EE4D17"/>
    <w:rsid w:val="00EE6F07"/>
    <w:rsid w:val="00EE7DA8"/>
    <w:rsid w:val="00EF2B9C"/>
    <w:rsid w:val="00F00D04"/>
    <w:rsid w:val="00F02D01"/>
    <w:rsid w:val="00F03909"/>
    <w:rsid w:val="00F054F0"/>
    <w:rsid w:val="00F074ED"/>
    <w:rsid w:val="00F07A8C"/>
    <w:rsid w:val="00F11418"/>
    <w:rsid w:val="00F13E8E"/>
    <w:rsid w:val="00F15E4F"/>
    <w:rsid w:val="00F20E81"/>
    <w:rsid w:val="00F2339D"/>
    <w:rsid w:val="00F24192"/>
    <w:rsid w:val="00F26319"/>
    <w:rsid w:val="00F31434"/>
    <w:rsid w:val="00F32600"/>
    <w:rsid w:val="00F350A0"/>
    <w:rsid w:val="00F37C9E"/>
    <w:rsid w:val="00F40952"/>
    <w:rsid w:val="00F449E6"/>
    <w:rsid w:val="00F52224"/>
    <w:rsid w:val="00F558C3"/>
    <w:rsid w:val="00F57ABF"/>
    <w:rsid w:val="00F6199A"/>
    <w:rsid w:val="00F63524"/>
    <w:rsid w:val="00F638F6"/>
    <w:rsid w:val="00F63F04"/>
    <w:rsid w:val="00F667CD"/>
    <w:rsid w:val="00F72C43"/>
    <w:rsid w:val="00F760AC"/>
    <w:rsid w:val="00F82B1F"/>
    <w:rsid w:val="00F83117"/>
    <w:rsid w:val="00FA0E76"/>
    <w:rsid w:val="00FA5B5F"/>
    <w:rsid w:val="00FB03C1"/>
    <w:rsid w:val="00FB1EBE"/>
    <w:rsid w:val="00FB2CAC"/>
    <w:rsid w:val="00FB6207"/>
    <w:rsid w:val="00FC5366"/>
    <w:rsid w:val="00FC6150"/>
    <w:rsid w:val="00FC7B7B"/>
    <w:rsid w:val="00FD6D51"/>
    <w:rsid w:val="00FD7EE6"/>
    <w:rsid w:val="00FE7B05"/>
    <w:rsid w:val="00FF1560"/>
    <w:rsid w:val="00FF2BDC"/>
    <w:rsid w:val="00FF3F96"/>
    <w:rsid w:val="00FF43EF"/>
    <w:rsid w:val="00FF46D4"/>
    <w:rsid w:val="00FF51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78548"/>
  <w15:docId w15:val="{E51EFB55-DE22-D04F-8D4F-7CB6B425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6E2"/>
    <w:pPr>
      <w:tabs>
        <w:tab w:val="center" w:pos="4703"/>
        <w:tab w:val="right" w:pos="9406"/>
      </w:tabs>
    </w:pPr>
  </w:style>
  <w:style w:type="character" w:customStyle="1" w:styleId="HeaderChar">
    <w:name w:val="Header Char"/>
    <w:basedOn w:val="DefaultParagraphFont"/>
    <w:link w:val="Header"/>
    <w:uiPriority w:val="99"/>
    <w:rsid w:val="009B46E2"/>
  </w:style>
  <w:style w:type="paragraph" w:styleId="Footer">
    <w:name w:val="footer"/>
    <w:basedOn w:val="Normal"/>
    <w:link w:val="FooterChar"/>
    <w:uiPriority w:val="99"/>
    <w:unhideWhenUsed/>
    <w:rsid w:val="009B46E2"/>
    <w:pPr>
      <w:tabs>
        <w:tab w:val="center" w:pos="4703"/>
        <w:tab w:val="right" w:pos="9406"/>
      </w:tabs>
    </w:pPr>
  </w:style>
  <w:style w:type="character" w:customStyle="1" w:styleId="FooterChar">
    <w:name w:val="Footer Char"/>
    <w:basedOn w:val="DefaultParagraphFont"/>
    <w:link w:val="Footer"/>
    <w:uiPriority w:val="99"/>
    <w:rsid w:val="009B46E2"/>
  </w:style>
  <w:style w:type="paragraph" w:styleId="BodyText2">
    <w:name w:val="Body Text 2"/>
    <w:basedOn w:val="Normal"/>
    <w:link w:val="BodyText2Char"/>
    <w:uiPriority w:val="99"/>
    <w:unhideWhenUsed/>
    <w:rsid w:val="00DE4777"/>
    <w:pPr>
      <w:spacing w:after="120" w:line="480" w:lineRule="auto"/>
    </w:pPr>
    <w:rPr>
      <w:rFonts w:ascii="Times New Roman" w:eastAsia="Times New Roman" w:hAnsi="Times New Roman"/>
      <w:lang w:eastAsia="tr-TR"/>
    </w:rPr>
  </w:style>
  <w:style w:type="character" w:customStyle="1" w:styleId="BodyText2Char">
    <w:name w:val="Body Text 2 Char"/>
    <w:basedOn w:val="DefaultParagraphFont"/>
    <w:link w:val="BodyText2"/>
    <w:uiPriority w:val="99"/>
    <w:rsid w:val="00DE4777"/>
    <w:rPr>
      <w:rFonts w:ascii="Times New Roman" w:eastAsia="Times New Roman" w:hAnsi="Times New Roman"/>
      <w:lang w:eastAsia="tr-TR"/>
    </w:rPr>
  </w:style>
  <w:style w:type="paragraph" w:styleId="ListParagraph">
    <w:name w:val="List Paragraph"/>
    <w:basedOn w:val="Normal"/>
    <w:uiPriority w:val="34"/>
    <w:qFormat/>
    <w:rsid w:val="002B107C"/>
    <w:pPr>
      <w:ind w:left="720"/>
      <w:contextualSpacing/>
    </w:pPr>
  </w:style>
  <w:style w:type="paragraph" w:styleId="BalloonText">
    <w:name w:val="Balloon Text"/>
    <w:basedOn w:val="Normal"/>
    <w:link w:val="BalloonTextChar"/>
    <w:uiPriority w:val="99"/>
    <w:semiHidden/>
    <w:unhideWhenUsed/>
    <w:rsid w:val="00813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3DA"/>
    <w:rPr>
      <w:rFonts w:ascii="Segoe UI" w:hAnsi="Segoe UI" w:cs="Segoe UI"/>
      <w:sz w:val="18"/>
      <w:szCs w:val="18"/>
    </w:rPr>
  </w:style>
  <w:style w:type="table" w:styleId="TableGrid">
    <w:name w:val="Table Grid"/>
    <w:basedOn w:val="TableNormal"/>
    <w:uiPriority w:val="59"/>
    <w:rsid w:val="00AD2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2544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B92E3-609E-45F8-905F-B4A9C14A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7</Pages>
  <Words>1893</Words>
  <Characters>10791</Characters>
  <Application>Microsoft Office Word</Application>
  <DocSecurity>0</DocSecurity>
  <Lines>89</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mah5</dc:creator>
  <cp:lastModifiedBy>HATİCE  CABACABA</cp:lastModifiedBy>
  <cp:revision>64</cp:revision>
  <cp:lastPrinted>2019-09-21T08:27:00Z</cp:lastPrinted>
  <dcterms:created xsi:type="dcterms:W3CDTF">2026-07-08T09:55:00Z</dcterms:created>
  <dcterms:modified xsi:type="dcterms:W3CDTF">2026-08-05T05:51:00Z</dcterms:modified>
</cp:coreProperties>
</file>